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5A7" w:rsidRDefault="009B55A7" w:rsidP="009B55A7">
      <w:pPr>
        <w:jc w:val="center"/>
        <w:rPr>
          <w:sz w:val="52"/>
          <w:szCs w:val="52"/>
        </w:rPr>
      </w:pPr>
    </w:p>
    <w:p w:rsidR="009B55A7" w:rsidRPr="00870C21" w:rsidRDefault="009B55A7" w:rsidP="009B55A7">
      <w:pPr>
        <w:jc w:val="center"/>
        <w:rPr>
          <w:rFonts w:ascii="方正小标宋_GBK" w:eastAsia="方正小标宋_GBK"/>
          <w:sz w:val="72"/>
          <w:szCs w:val="72"/>
        </w:rPr>
      </w:pPr>
      <w:r w:rsidRPr="00870C21">
        <w:rPr>
          <w:rFonts w:ascii="方正小标宋_GBK" w:eastAsia="方正小标宋_GBK" w:hint="eastAsia"/>
          <w:sz w:val="72"/>
          <w:szCs w:val="72"/>
        </w:rPr>
        <w:t>重庆市园博园管理处</w:t>
      </w:r>
    </w:p>
    <w:p w:rsidR="009B55A7" w:rsidRPr="00870C21" w:rsidRDefault="009B55A7" w:rsidP="009B55A7">
      <w:pPr>
        <w:jc w:val="center"/>
        <w:rPr>
          <w:rFonts w:ascii="方正小标宋_GBK" w:eastAsia="方正小标宋_GBK"/>
          <w:sz w:val="72"/>
          <w:szCs w:val="72"/>
        </w:rPr>
      </w:pPr>
      <w:r w:rsidRPr="00870C21">
        <w:rPr>
          <w:rFonts w:ascii="方正小标宋_GBK" w:eastAsia="方正小标宋_GBK" w:hint="eastAsia"/>
          <w:sz w:val="72"/>
          <w:szCs w:val="72"/>
        </w:rPr>
        <w:t>竞争性谈判文件</w:t>
      </w:r>
    </w:p>
    <w:p w:rsidR="009B55A7" w:rsidRDefault="009B55A7" w:rsidP="009B55A7"/>
    <w:p w:rsidR="009B55A7" w:rsidRDefault="009B55A7" w:rsidP="009B55A7"/>
    <w:p w:rsidR="009B55A7" w:rsidRDefault="009B55A7" w:rsidP="009B55A7"/>
    <w:p w:rsidR="009B55A7" w:rsidRDefault="009B55A7" w:rsidP="009B55A7"/>
    <w:p w:rsidR="009B55A7" w:rsidRDefault="009B55A7" w:rsidP="009B55A7"/>
    <w:p w:rsidR="009B55A7" w:rsidRDefault="009B55A7" w:rsidP="009B55A7"/>
    <w:p w:rsidR="009B55A7" w:rsidRDefault="009B55A7" w:rsidP="009B55A7"/>
    <w:p w:rsidR="009B55A7" w:rsidRDefault="009B55A7" w:rsidP="009B55A7"/>
    <w:p w:rsidR="009B55A7" w:rsidRDefault="009B55A7" w:rsidP="009B55A7"/>
    <w:p w:rsidR="009B55A7" w:rsidRDefault="009B55A7" w:rsidP="009B55A7"/>
    <w:p w:rsidR="009B55A7" w:rsidRDefault="009B55A7" w:rsidP="009B55A7"/>
    <w:p w:rsidR="009B55A7" w:rsidRDefault="009B55A7" w:rsidP="009B55A7"/>
    <w:p w:rsidR="009B55A7" w:rsidRDefault="009B55A7" w:rsidP="009B55A7"/>
    <w:p w:rsidR="009B55A7" w:rsidRDefault="009B55A7" w:rsidP="009B55A7"/>
    <w:p w:rsidR="009B55A7" w:rsidRDefault="009B55A7" w:rsidP="009B55A7"/>
    <w:p w:rsidR="009B55A7" w:rsidRDefault="009B55A7" w:rsidP="009B55A7"/>
    <w:p w:rsidR="009B55A7" w:rsidRDefault="009B55A7" w:rsidP="009B55A7"/>
    <w:p w:rsidR="009B55A7" w:rsidRDefault="009B55A7" w:rsidP="009B55A7"/>
    <w:p w:rsidR="009B55A7" w:rsidRDefault="009B55A7" w:rsidP="009B55A7"/>
    <w:p w:rsidR="009B55A7" w:rsidRPr="00870C21" w:rsidRDefault="009B55A7" w:rsidP="00BF16D2">
      <w:pPr>
        <w:ind w:firstLineChars="400" w:firstLine="1280"/>
        <w:rPr>
          <w:rFonts w:ascii="方正楷体_GBK" w:eastAsia="方正楷体_GBK"/>
          <w:sz w:val="32"/>
          <w:szCs w:val="32"/>
        </w:rPr>
      </w:pPr>
      <w:r w:rsidRPr="00870C21">
        <w:rPr>
          <w:rFonts w:ascii="方正楷体_GBK" w:eastAsia="方正楷体_GBK" w:hint="eastAsia"/>
          <w:sz w:val="32"/>
          <w:szCs w:val="32"/>
        </w:rPr>
        <w:t>文件编号：</w:t>
      </w:r>
      <w:r w:rsidR="004819E8">
        <w:rPr>
          <w:rFonts w:ascii="方正楷体_GBK" w:eastAsia="方正楷体_GBK" w:hint="eastAsia"/>
          <w:sz w:val="32"/>
          <w:szCs w:val="32"/>
        </w:rPr>
        <w:t>YBYJJK</w:t>
      </w:r>
      <w:r w:rsidRPr="00870C21">
        <w:rPr>
          <w:rFonts w:ascii="方正楷体_GBK" w:eastAsia="方正楷体_GBK" w:hint="eastAsia"/>
          <w:sz w:val="32"/>
          <w:szCs w:val="32"/>
        </w:rPr>
        <w:t>-0</w:t>
      </w:r>
      <w:r w:rsidR="004819E8">
        <w:rPr>
          <w:rFonts w:ascii="方正楷体_GBK" w:eastAsia="方正楷体_GBK" w:hint="eastAsia"/>
          <w:sz w:val="32"/>
          <w:szCs w:val="32"/>
        </w:rPr>
        <w:t>09</w:t>
      </w:r>
    </w:p>
    <w:p w:rsidR="009B55A7" w:rsidRPr="009B55A7" w:rsidRDefault="00B000A9" w:rsidP="009B55A7">
      <w:pPr>
        <w:jc w:val="center"/>
        <w:rPr>
          <w:rFonts w:ascii="方正楷体_GBK" w:eastAsia="方正楷体_GBK"/>
          <w:sz w:val="32"/>
          <w:szCs w:val="32"/>
        </w:rPr>
      </w:pPr>
      <w:r>
        <w:rPr>
          <w:rFonts w:ascii="方正楷体_GBK" w:eastAsia="方正楷体_GBK" w:hint="eastAsia"/>
          <w:sz w:val="32"/>
          <w:szCs w:val="32"/>
        </w:rPr>
        <w:t xml:space="preserve">      </w:t>
      </w:r>
      <w:r w:rsidR="00BF16D2">
        <w:rPr>
          <w:rFonts w:ascii="方正楷体_GBK" w:eastAsia="方正楷体_GBK" w:hint="eastAsia"/>
          <w:sz w:val="32"/>
          <w:szCs w:val="32"/>
        </w:rPr>
        <w:t xml:space="preserve"> </w:t>
      </w:r>
      <w:r w:rsidR="009B55A7" w:rsidRPr="00870C21">
        <w:rPr>
          <w:rFonts w:ascii="方正楷体_GBK" w:eastAsia="方正楷体_GBK" w:hint="eastAsia"/>
          <w:sz w:val="32"/>
          <w:szCs w:val="32"/>
        </w:rPr>
        <w:t>工程名称：</w:t>
      </w:r>
      <w:r w:rsidR="009B55A7" w:rsidRPr="009B55A7">
        <w:rPr>
          <w:rFonts w:ascii="方正楷体_GBK" w:eastAsia="方正楷体_GBK" w:hint="eastAsia"/>
          <w:sz w:val="32"/>
          <w:szCs w:val="32"/>
        </w:rPr>
        <w:t>重庆园博园</w:t>
      </w:r>
      <w:r w:rsidR="004819E8">
        <w:rPr>
          <w:rFonts w:ascii="方正楷体_GBK" w:eastAsia="方正楷体_GBK" w:hint="eastAsia"/>
          <w:sz w:val="32"/>
          <w:szCs w:val="32"/>
        </w:rPr>
        <w:t>2019年</w:t>
      </w:r>
      <w:r w:rsidR="009B55A7" w:rsidRPr="009B55A7">
        <w:rPr>
          <w:rFonts w:ascii="方正楷体_GBK" w:eastAsia="方正楷体_GBK" w:hint="eastAsia"/>
          <w:sz w:val="32"/>
          <w:szCs w:val="32"/>
        </w:rPr>
        <w:t>沥青</w:t>
      </w:r>
      <w:r w:rsidR="00D00547">
        <w:rPr>
          <w:rFonts w:ascii="方正楷体_GBK" w:eastAsia="方正楷体_GBK" w:hint="eastAsia"/>
          <w:sz w:val="32"/>
          <w:szCs w:val="32"/>
        </w:rPr>
        <w:t>道路</w:t>
      </w:r>
      <w:r w:rsidR="004819E8">
        <w:rPr>
          <w:rFonts w:ascii="方正楷体_GBK" w:eastAsia="方正楷体_GBK" w:hint="eastAsia"/>
          <w:sz w:val="32"/>
          <w:szCs w:val="32"/>
        </w:rPr>
        <w:t>翻新</w:t>
      </w:r>
      <w:r w:rsidR="009B55A7" w:rsidRPr="009B55A7">
        <w:rPr>
          <w:rFonts w:ascii="方正楷体_GBK" w:eastAsia="方正楷体_GBK" w:hint="eastAsia"/>
          <w:sz w:val="32"/>
          <w:szCs w:val="32"/>
        </w:rPr>
        <w:t>工程</w:t>
      </w:r>
    </w:p>
    <w:p w:rsidR="009B55A7" w:rsidRPr="00870C21" w:rsidRDefault="00D40FDA" w:rsidP="00B000A9">
      <w:pPr>
        <w:ind w:firstLineChars="400" w:firstLine="1280"/>
        <w:rPr>
          <w:rFonts w:ascii="方正楷体_GBK" w:eastAsia="方正楷体_GBK"/>
          <w:sz w:val="32"/>
          <w:szCs w:val="32"/>
        </w:rPr>
      </w:pPr>
      <w:r>
        <w:rPr>
          <w:rFonts w:ascii="方正楷体_GBK" w:eastAsia="方正楷体_GBK" w:hint="eastAsia"/>
          <w:sz w:val="32"/>
          <w:szCs w:val="32"/>
        </w:rPr>
        <w:t>谈判</w:t>
      </w:r>
      <w:r w:rsidR="009B55A7" w:rsidRPr="00870C21">
        <w:rPr>
          <w:rFonts w:ascii="方正楷体_GBK" w:eastAsia="方正楷体_GBK" w:hint="eastAsia"/>
          <w:sz w:val="32"/>
          <w:szCs w:val="32"/>
        </w:rPr>
        <w:t>单位：重庆市园博园管理处</w:t>
      </w:r>
    </w:p>
    <w:p w:rsidR="009B55A7" w:rsidRPr="00870C21" w:rsidRDefault="00BF16D2" w:rsidP="009B55A7">
      <w:pPr>
        <w:rPr>
          <w:rFonts w:ascii="方正楷体_GBK" w:eastAsia="方正楷体_GBK"/>
          <w:sz w:val="32"/>
          <w:szCs w:val="32"/>
        </w:rPr>
      </w:pPr>
      <w:r>
        <w:rPr>
          <w:rFonts w:ascii="方正楷体_GBK" w:eastAsia="方正楷体_GBK" w:hint="eastAsia"/>
          <w:sz w:val="32"/>
          <w:szCs w:val="32"/>
        </w:rPr>
        <w:t xml:space="preserve">         </w:t>
      </w:r>
      <w:r w:rsidR="009B55A7" w:rsidRPr="00870C21">
        <w:rPr>
          <w:rFonts w:ascii="方正楷体_GBK" w:eastAsia="方正楷体_GBK" w:hint="eastAsia"/>
          <w:sz w:val="32"/>
          <w:szCs w:val="32"/>
        </w:rPr>
        <w:t>日</w:t>
      </w:r>
      <w:r>
        <w:rPr>
          <w:rFonts w:ascii="方正楷体_GBK" w:eastAsia="方正楷体_GBK" w:hint="eastAsia"/>
          <w:sz w:val="32"/>
          <w:szCs w:val="32"/>
        </w:rPr>
        <w:t xml:space="preserve">    </w:t>
      </w:r>
      <w:r w:rsidR="009B55A7" w:rsidRPr="00870C21">
        <w:rPr>
          <w:rFonts w:ascii="方正楷体_GBK" w:eastAsia="方正楷体_GBK" w:hint="eastAsia"/>
          <w:sz w:val="32"/>
          <w:szCs w:val="32"/>
        </w:rPr>
        <w:t>期：201</w:t>
      </w:r>
      <w:r w:rsidR="004819E8">
        <w:rPr>
          <w:rFonts w:ascii="方正楷体_GBK" w:eastAsia="方正楷体_GBK" w:hint="eastAsia"/>
          <w:sz w:val="32"/>
          <w:szCs w:val="32"/>
        </w:rPr>
        <w:t>9</w:t>
      </w:r>
      <w:r w:rsidR="009B55A7" w:rsidRPr="00870C21">
        <w:rPr>
          <w:rFonts w:ascii="方正楷体_GBK" w:eastAsia="方正楷体_GBK" w:hint="eastAsia"/>
          <w:sz w:val="32"/>
          <w:szCs w:val="32"/>
        </w:rPr>
        <w:t>年</w:t>
      </w:r>
      <w:r w:rsidR="00180B05">
        <w:rPr>
          <w:rFonts w:ascii="方正楷体_GBK" w:eastAsia="方正楷体_GBK" w:hint="eastAsia"/>
          <w:sz w:val="32"/>
          <w:szCs w:val="32"/>
        </w:rPr>
        <w:t>7</w:t>
      </w:r>
      <w:r w:rsidR="009B55A7" w:rsidRPr="00870C21">
        <w:rPr>
          <w:rFonts w:ascii="方正楷体_GBK" w:eastAsia="方正楷体_GBK" w:hint="eastAsia"/>
          <w:sz w:val="32"/>
          <w:szCs w:val="32"/>
        </w:rPr>
        <w:t>月</w:t>
      </w:r>
    </w:p>
    <w:p w:rsidR="009B55A7" w:rsidRDefault="009B55A7" w:rsidP="009B55A7"/>
    <w:p w:rsidR="009B55A7" w:rsidRDefault="009B55A7" w:rsidP="009B55A7"/>
    <w:p w:rsidR="009B55A7" w:rsidRDefault="009B55A7" w:rsidP="009B55A7"/>
    <w:p w:rsidR="009B55A7" w:rsidRDefault="009B55A7" w:rsidP="009B55A7">
      <w:pPr>
        <w:pStyle w:val="af1"/>
        <w:spacing w:line="400" w:lineRule="exact"/>
        <w:ind w:left="5250" w:firstLineChars="0" w:firstLine="0"/>
        <w:jc w:val="center"/>
        <w:rPr>
          <w:b/>
          <w:sz w:val="32"/>
          <w:szCs w:val="32"/>
        </w:rPr>
      </w:pPr>
    </w:p>
    <w:p w:rsidR="009B55A7" w:rsidRPr="004076FB" w:rsidRDefault="009B55A7" w:rsidP="008E5431">
      <w:pPr>
        <w:pStyle w:val="af1"/>
        <w:spacing w:line="400" w:lineRule="exact"/>
        <w:ind w:firstLineChars="0" w:firstLine="0"/>
        <w:rPr>
          <w:b/>
          <w:sz w:val="32"/>
          <w:szCs w:val="32"/>
        </w:rPr>
      </w:pPr>
    </w:p>
    <w:p w:rsidR="004819E8" w:rsidRDefault="004819E8" w:rsidP="004819E8">
      <w:pPr>
        <w:autoSpaceDE w:val="0"/>
        <w:autoSpaceDN w:val="0"/>
        <w:adjustRightInd w:val="0"/>
        <w:snapToGrid w:val="0"/>
        <w:spacing w:line="360" w:lineRule="auto"/>
        <w:jc w:val="center"/>
        <w:rPr>
          <w:rFonts w:ascii="宋体" w:hAnsi="宋体" w:cs="宋体"/>
          <w:snapToGrid w:val="0"/>
          <w:kern w:val="0"/>
          <w:sz w:val="10"/>
        </w:rPr>
      </w:pPr>
      <w:r>
        <w:rPr>
          <w:rFonts w:ascii="宋体" w:hAnsi="宋体" w:cs="宋体" w:hint="eastAsia"/>
          <w:b/>
          <w:snapToGrid w:val="0"/>
          <w:kern w:val="0"/>
          <w:sz w:val="32"/>
        </w:rPr>
        <w:lastRenderedPageBreak/>
        <w:t>一、竞争性谈判公告</w:t>
      </w:r>
    </w:p>
    <w:p w:rsidR="004819E8" w:rsidRPr="004036B5" w:rsidRDefault="004819E8" w:rsidP="004036B5">
      <w:pPr>
        <w:rPr>
          <w:b/>
          <w:snapToGrid w:val="0"/>
          <w:kern w:val="0"/>
          <w:szCs w:val="21"/>
        </w:rPr>
      </w:pPr>
      <w:bookmarkStart w:id="0" w:name="_Toc29591"/>
      <w:bookmarkStart w:id="1" w:name="_Toc12059"/>
      <w:bookmarkStart w:id="2" w:name="_Toc518372639"/>
      <w:r w:rsidRPr="004036B5">
        <w:rPr>
          <w:rFonts w:hint="eastAsia"/>
          <w:b/>
          <w:snapToGrid w:val="0"/>
          <w:kern w:val="0"/>
          <w:szCs w:val="21"/>
        </w:rPr>
        <w:t xml:space="preserve">1. </w:t>
      </w:r>
      <w:r w:rsidRPr="004036B5">
        <w:rPr>
          <w:rFonts w:hint="eastAsia"/>
          <w:b/>
          <w:snapToGrid w:val="0"/>
          <w:kern w:val="0"/>
          <w:szCs w:val="21"/>
        </w:rPr>
        <w:t>谈判条件</w:t>
      </w:r>
      <w:bookmarkEnd w:id="0"/>
      <w:bookmarkEnd w:id="1"/>
      <w:bookmarkEnd w:id="2"/>
    </w:p>
    <w:p w:rsidR="004819E8" w:rsidRPr="004036B5" w:rsidRDefault="004819E8" w:rsidP="00B674CE">
      <w:pPr>
        <w:autoSpaceDE w:val="0"/>
        <w:autoSpaceDN w:val="0"/>
        <w:adjustRightInd w:val="0"/>
        <w:snapToGrid w:val="0"/>
        <w:spacing w:line="360" w:lineRule="auto"/>
        <w:ind w:firstLineChars="200" w:firstLine="420"/>
        <w:rPr>
          <w:snapToGrid w:val="0"/>
          <w:kern w:val="0"/>
          <w:szCs w:val="21"/>
        </w:rPr>
      </w:pPr>
      <w:r w:rsidRPr="004036B5">
        <w:rPr>
          <w:rFonts w:hint="eastAsia"/>
          <w:snapToGrid w:val="0"/>
          <w:kern w:val="0"/>
          <w:szCs w:val="21"/>
        </w:rPr>
        <w:t>本谈判项目重庆园博园</w:t>
      </w:r>
      <w:r w:rsidRPr="004036B5">
        <w:rPr>
          <w:rFonts w:hint="eastAsia"/>
          <w:snapToGrid w:val="0"/>
          <w:kern w:val="0"/>
          <w:szCs w:val="21"/>
        </w:rPr>
        <w:t>2019</w:t>
      </w:r>
      <w:r w:rsidRPr="004036B5">
        <w:rPr>
          <w:rFonts w:hint="eastAsia"/>
          <w:snapToGrid w:val="0"/>
          <w:kern w:val="0"/>
          <w:szCs w:val="21"/>
        </w:rPr>
        <w:t>年沥青道路翻新工程已报处领导批示，项目业主为重庆市园博园管理处，</w:t>
      </w:r>
      <w:r w:rsidRPr="004036B5">
        <w:rPr>
          <w:rFonts w:hint="eastAsia"/>
          <w:snapToGrid w:val="0"/>
          <w:kern w:val="0"/>
          <w:szCs w:val="21"/>
        </w:rPr>
        <w:t xml:space="preserve"> </w:t>
      </w:r>
      <w:r w:rsidRPr="004036B5">
        <w:rPr>
          <w:rFonts w:hint="eastAsia"/>
          <w:snapToGrid w:val="0"/>
          <w:kern w:val="0"/>
          <w:szCs w:val="21"/>
        </w:rPr>
        <w:t>建设资金为财政投入，</w:t>
      </w:r>
      <w:r w:rsidR="00D40FDA" w:rsidRPr="004036B5">
        <w:rPr>
          <w:rFonts w:hint="eastAsia"/>
          <w:snapToGrid w:val="0"/>
          <w:kern w:val="0"/>
          <w:szCs w:val="21"/>
        </w:rPr>
        <w:t>招标人</w:t>
      </w:r>
      <w:r w:rsidRPr="004036B5">
        <w:rPr>
          <w:rFonts w:hint="eastAsia"/>
          <w:snapToGrid w:val="0"/>
          <w:kern w:val="0"/>
          <w:szCs w:val="21"/>
        </w:rPr>
        <w:t>为重庆市园博园管理处。该工程项目已具备谈判条件，现对该工程项目的施工进行竞争性谈判。</w:t>
      </w:r>
    </w:p>
    <w:p w:rsidR="004819E8" w:rsidRPr="004036B5" w:rsidRDefault="004819E8" w:rsidP="004036B5">
      <w:pPr>
        <w:rPr>
          <w:b/>
          <w:snapToGrid w:val="0"/>
          <w:kern w:val="0"/>
          <w:szCs w:val="21"/>
        </w:rPr>
      </w:pPr>
      <w:bookmarkStart w:id="3" w:name="_Toc27707"/>
      <w:bookmarkStart w:id="4" w:name="_Toc17082"/>
      <w:bookmarkStart w:id="5" w:name="_Toc518372640"/>
      <w:r w:rsidRPr="004036B5">
        <w:rPr>
          <w:rFonts w:hint="eastAsia"/>
          <w:b/>
          <w:snapToGrid w:val="0"/>
          <w:kern w:val="0"/>
          <w:szCs w:val="21"/>
        </w:rPr>
        <w:t xml:space="preserve">2. </w:t>
      </w:r>
      <w:r w:rsidRPr="004036B5">
        <w:rPr>
          <w:rFonts w:hint="eastAsia"/>
          <w:b/>
          <w:snapToGrid w:val="0"/>
          <w:kern w:val="0"/>
          <w:szCs w:val="21"/>
        </w:rPr>
        <w:t>项目概况与谈判范围</w:t>
      </w:r>
      <w:bookmarkEnd w:id="3"/>
      <w:bookmarkEnd w:id="4"/>
      <w:bookmarkEnd w:id="5"/>
    </w:p>
    <w:p w:rsidR="004819E8" w:rsidRPr="004036B5" w:rsidRDefault="004819E8" w:rsidP="00B674CE">
      <w:pPr>
        <w:autoSpaceDE w:val="0"/>
        <w:autoSpaceDN w:val="0"/>
        <w:adjustRightInd w:val="0"/>
        <w:snapToGrid w:val="0"/>
        <w:spacing w:line="360" w:lineRule="auto"/>
        <w:ind w:firstLineChars="200" w:firstLine="420"/>
        <w:rPr>
          <w:snapToGrid w:val="0"/>
          <w:kern w:val="0"/>
          <w:szCs w:val="21"/>
        </w:rPr>
      </w:pPr>
      <w:r w:rsidRPr="004036B5">
        <w:rPr>
          <w:rFonts w:hint="eastAsia"/>
          <w:snapToGrid w:val="0"/>
          <w:kern w:val="0"/>
          <w:szCs w:val="21"/>
        </w:rPr>
        <w:t>2.1</w:t>
      </w:r>
      <w:r w:rsidRPr="004036B5">
        <w:rPr>
          <w:rFonts w:hint="eastAsia"/>
          <w:snapToGrid w:val="0"/>
          <w:kern w:val="0"/>
          <w:szCs w:val="21"/>
        </w:rPr>
        <w:t>项目建设地点：重庆园博园内。</w:t>
      </w:r>
    </w:p>
    <w:p w:rsidR="004819E8" w:rsidRPr="004036B5" w:rsidRDefault="004819E8" w:rsidP="00B674CE">
      <w:pPr>
        <w:autoSpaceDE w:val="0"/>
        <w:autoSpaceDN w:val="0"/>
        <w:adjustRightInd w:val="0"/>
        <w:snapToGrid w:val="0"/>
        <w:spacing w:line="360" w:lineRule="auto"/>
        <w:ind w:firstLineChars="200" w:firstLine="420"/>
        <w:rPr>
          <w:snapToGrid w:val="0"/>
          <w:kern w:val="0"/>
          <w:szCs w:val="21"/>
        </w:rPr>
      </w:pPr>
      <w:r w:rsidRPr="004036B5">
        <w:rPr>
          <w:rFonts w:hint="eastAsia"/>
          <w:snapToGrid w:val="0"/>
          <w:kern w:val="0"/>
          <w:szCs w:val="21"/>
        </w:rPr>
        <w:t>2.2</w:t>
      </w:r>
      <w:r w:rsidRPr="004036B5">
        <w:rPr>
          <w:rFonts w:hint="eastAsia"/>
          <w:snapToGrid w:val="0"/>
          <w:kern w:val="0"/>
          <w:szCs w:val="21"/>
        </w:rPr>
        <w:t>项目建设规模：总投资约</w:t>
      </w:r>
      <w:r w:rsidRPr="004036B5">
        <w:rPr>
          <w:rFonts w:hint="eastAsia"/>
          <w:snapToGrid w:val="0"/>
          <w:kern w:val="0"/>
          <w:szCs w:val="21"/>
        </w:rPr>
        <w:t xml:space="preserve"> 95  </w:t>
      </w:r>
      <w:r w:rsidRPr="004036B5">
        <w:rPr>
          <w:rFonts w:hint="eastAsia"/>
          <w:snapToGrid w:val="0"/>
          <w:kern w:val="0"/>
          <w:szCs w:val="21"/>
        </w:rPr>
        <w:t>万元。</w:t>
      </w:r>
    </w:p>
    <w:p w:rsidR="004819E8" w:rsidRPr="004036B5" w:rsidRDefault="004819E8" w:rsidP="00B674CE">
      <w:pPr>
        <w:autoSpaceDE w:val="0"/>
        <w:autoSpaceDN w:val="0"/>
        <w:adjustRightInd w:val="0"/>
        <w:snapToGrid w:val="0"/>
        <w:spacing w:line="360" w:lineRule="auto"/>
        <w:ind w:firstLineChars="200" w:firstLine="420"/>
        <w:rPr>
          <w:snapToGrid w:val="0"/>
          <w:kern w:val="0"/>
          <w:szCs w:val="21"/>
        </w:rPr>
      </w:pPr>
      <w:r w:rsidRPr="004036B5">
        <w:rPr>
          <w:rFonts w:hint="eastAsia"/>
          <w:snapToGrid w:val="0"/>
          <w:kern w:val="0"/>
          <w:szCs w:val="21"/>
        </w:rPr>
        <w:t>2.3</w:t>
      </w:r>
      <w:r w:rsidRPr="004036B5">
        <w:rPr>
          <w:rFonts w:hint="eastAsia"/>
          <w:snapToGrid w:val="0"/>
          <w:kern w:val="0"/>
          <w:szCs w:val="21"/>
        </w:rPr>
        <w:t>项目计划工期：</w:t>
      </w:r>
      <w:r w:rsidRPr="004036B5">
        <w:rPr>
          <w:rFonts w:hint="eastAsia"/>
          <w:snapToGrid w:val="0"/>
          <w:kern w:val="0"/>
          <w:szCs w:val="21"/>
        </w:rPr>
        <w:t xml:space="preserve"> 2019</w:t>
      </w:r>
      <w:r w:rsidRPr="004036B5">
        <w:rPr>
          <w:rFonts w:hint="eastAsia"/>
          <w:snapToGrid w:val="0"/>
          <w:kern w:val="0"/>
          <w:szCs w:val="21"/>
        </w:rPr>
        <w:t>年</w:t>
      </w:r>
      <w:r w:rsidR="00303DE7" w:rsidRPr="004036B5">
        <w:rPr>
          <w:rFonts w:hint="eastAsia"/>
          <w:snapToGrid w:val="0"/>
          <w:kern w:val="0"/>
          <w:szCs w:val="21"/>
        </w:rPr>
        <w:t>7</w:t>
      </w:r>
      <w:r w:rsidRPr="004036B5">
        <w:rPr>
          <w:rFonts w:hint="eastAsia"/>
          <w:snapToGrid w:val="0"/>
          <w:kern w:val="0"/>
          <w:szCs w:val="21"/>
        </w:rPr>
        <w:t>月</w:t>
      </w:r>
      <w:r w:rsidR="003503C8">
        <w:rPr>
          <w:rFonts w:hint="eastAsia"/>
          <w:snapToGrid w:val="0"/>
          <w:kern w:val="0"/>
          <w:szCs w:val="21"/>
        </w:rPr>
        <w:t>22</w:t>
      </w:r>
      <w:r w:rsidRPr="004036B5">
        <w:rPr>
          <w:rFonts w:hint="eastAsia"/>
          <w:snapToGrid w:val="0"/>
          <w:kern w:val="0"/>
          <w:szCs w:val="21"/>
        </w:rPr>
        <w:t>日至</w:t>
      </w:r>
      <w:r w:rsidRPr="004036B5">
        <w:rPr>
          <w:rFonts w:hint="eastAsia"/>
          <w:snapToGrid w:val="0"/>
          <w:kern w:val="0"/>
          <w:szCs w:val="21"/>
        </w:rPr>
        <w:t>2019</w:t>
      </w:r>
      <w:r w:rsidRPr="004036B5">
        <w:rPr>
          <w:rFonts w:hint="eastAsia"/>
          <w:snapToGrid w:val="0"/>
          <w:kern w:val="0"/>
          <w:szCs w:val="21"/>
        </w:rPr>
        <w:t>年</w:t>
      </w:r>
      <w:r w:rsidR="003503C8">
        <w:rPr>
          <w:rFonts w:hint="eastAsia"/>
          <w:snapToGrid w:val="0"/>
          <w:kern w:val="0"/>
          <w:szCs w:val="21"/>
        </w:rPr>
        <w:t>8</w:t>
      </w:r>
      <w:r w:rsidRPr="004036B5">
        <w:rPr>
          <w:rFonts w:hint="eastAsia"/>
          <w:snapToGrid w:val="0"/>
          <w:kern w:val="0"/>
          <w:szCs w:val="21"/>
        </w:rPr>
        <w:t>月</w:t>
      </w:r>
      <w:r w:rsidR="003503C8">
        <w:rPr>
          <w:rFonts w:hint="eastAsia"/>
          <w:snapToGrid w:val="0"/>
          <w:kern w:val="0"/>
          <w:szCs w:val="21"/>
        </w:rPr>
        <w:t>12</w:t>
      </w:r>
      <w:r w:rsidRPr="004036B5">
        <w:rPr>
          <w:rFonts w:hint="eastAsia"/>
          <w:snapToGrid w:val="0"/>
          <w:kern w:val="0"/>
          <w:szCs w:val="21"/>
        </w:rPr>
        <w:t>日</w:t>
      </w:r>
    </w:p>
    <w:p w:rsidR="00380352" w:rsidRPr="004036B5" w:rsidRDefault="004819E8" w:rsidP="00B674CE">
      <w:pPr>
        <w:autoSpaceDE w:val="0"/>
        <w:autoSpaceDN w:val="0"/>
        <w:adjustRightInd w:val="0"/>
        <w:snapToGrid w:val="0"/>
        <w:spacing w:line="360" w:lineRule="auto"/>
        <w:ind w:firstLineChars="200" w:firstLine="420"/>
        <w:rPr>
          <w:snapToGrid w:val="0"/>
          <w:kern w:val="0"/>
          <w:szCs w:val="21"/>
        </w:rPr>
      </w:pPr>
      <w:r w:rsidRPr="004036B5">
        <w:rPr>
          <w:rFonts w:hint="eastAsia"/>
          <w:snapToGrid w:val="0"/>
          <w:kern w:val="0"/>
          <w:szCs w:val="21"/>
        </w:rPr>
        <w:t>2.4</w:t>
      </w:r>
      <w:r w:rsidRPr="004036B5">
        <w:rPr>
          <w:rFonts w:hint="eastAsia"/>
          <w:snapToGrid w:val="0"/>
          <w:kern w:val="0"/>
          <w:szCs w:val="21"/>
        </w:rPr>
        <w:t>项目谈判范围：在园区约</w:t>
      </w:r>
      <w:r w:rsidRPr="004036B5">
        <w:rPr>
          <w:rFonts w:hint="eastAsia"/>
          <w:snapToGrid w:val="0"/>
          <w:kern w:val="0"/>
          <w:szCs w:val="21"/>
        </w:rPr>
        <w:t>8500</w:t>
      </w:r>
      <w:r w:rsidRPr="004036B5">
        <w:rPr>
          <w:rFonts w:hint="eastAsia"/>
          <w:snapToGrid w:val="0"/>
          <w:kern w:val="0"/>
          <w:szCs w:val="21"/>
        </w:rPr>
        <w:t>平方米指定路段拆除并重新铺设不少于</w:t>
      </w:r>
      <w:smartTag w:uri="urn:schemas-microsoft-com:office:smarttags" w:element="chmetcnv">
        <w:smartTagPr>
          <w:attr w:name="UnitName" w:val="cm"/>
          <w:attr w:name="SourceValue" w:val="4"/>
          <w:attr w:name="HasSpace" w:val="False"/>
          <w:attr w:name="Negative" w:val="False"/>
          <w:attr w:name="NumberType" w:val="1"/>
          <w:attr w:name="TCSC" w:val="0"/>
        </w:smartTagPr>
        <w:r w:rsidRPr="004036B5">
          <w:rPr>
            <w:rFonts w:hint="eastAsia"/>
            <w:snapToGrid w:val="0"/>
            <w:kern w:val="0"/>
            <w:szCs w:val="21"/>
          </w:rPr>
          <w:t>4cm</w:t>
        </w:r>
      </w:smartTag>
      <w:r w:rsidRPr="004036B5">
        <w:rPr>
          <w:rFonts w:hint="eastAsia"/>
          <w:snapToGrid w:val="0"/>
          <w:kern w:val="0"/>
          <w:szCs w:val="21"/>
        </w:rPr>
        <w:t>厚改性</w:t>
      </w:r>
      <w:r w:rsidRPr="004036B5">
        <w:rPr>
          <w:rFonts w:hint="eastAsia"/>
          <w:snapToGrid w:val="0"/>
          <w:kern w:val="0"/>
          <w:szCs w:val="21"/>
        </w:rPr>
        <w:t>AC</w:t>
      </w:r>
      <w:r w:rsidRPr="004036B5">
        <w:rPr>
          <w:rFonts w:hint="eastAsia"/>
          <w:snapToGrid w:val="0"/>
          <w:kern w:val="0"/>
          <w:szCs w:val="21"/>
        </w:rPr>
        <w:t>沥青路面，在园区约</w:t>
      </w:r>
      <w:r w:rsidRPr="004036B5">
        <w:rPr>
          <w:rFonts w:hint="eastAsia"/>
          <w:snapToGrid w:val="0"/>
          <w:kern w:val="0"/>
          <w:szCs w:val="21"/>
        </w:rPr>
        <w:t>320</w:t>
      </w:r>
      <w:r w:rsidRPr="004036B5">
        <w:rPr>
          <w:rFonts w:hint="eastAsia"/>
          <w:snapToGrid w:val="0"/>
          <w:kern w:val="0"/>
          <w:szCs w:val="21"/>
        </w:rPr>
        <w:t>平方米指定路段拆除并重新浇筑不少于</w:t>
      </w:r>
      <w:r w:rsidRPr="004036B5">
        <w:rPr>
          <w:rFonts w:hint="eastAsia"/>
          <w:snapToGrid w:val="0"/>
          <w:kern w:val="0"/>
          <w:szCs w:val="21"/>
        </w:rPr>
        <w:t>20cm</w:t>
      </w:r>
      <w:r w:rsidRPr="004036B5">
        <w:rPr>
          <w:rFonts w:hint="eastAsia"/>
          <w:snapToGrid w:val="0"/>
          <w:kern w:val="0"/>
          <w:szCs w:val="21"/>
        </w:rPr>
        <w:t>厚钢筋混凝土路面，</w:t>
      </w:r>
      <w:r w:rsidR="00C338E5">
        <w:rPr>
          <w:rFonts w:hint="eastAsia"/>
          <w:snapToGrid w:val="0"/>
          <w:kern w:val="0"/>
          <w:szCs w:val="21"/>
        </w:rPr>
        <w:t>在坡度陡的路段铺减速带，</w:t>
      </w:r>
      <w:r w:rsidRPr="004036B5">
        <w:rPr>
          <w:rFonts w:hint="eastAsia"/>
          <w:snapToGrid w:val="0"/>
          <w:kern w:val="0"/>
          <w:szCs w:val="21"/>
        </w:rPr>
        <w:t>画标线等</w:t>
      </w:r>
      <w:r w:rsidRPr="004036B5">
        <w:rPr>
          <w:snapToGrid w:val="0"/>
          <w:kern w:val="0"/>
          <w:szCs w:val="21"/>
        </w:rPr>
        <w:t>。</w:t>
      </w:r>
      <w:r w:rsidRPr="004036B5">
        <w:rPr>
          <w:rFonts w:hint="eastAsia"/>
          <w:snapToGrid w:val="0"/>
          <w:kern w:val="0"/>
          <w:szCs w:val="21"/>
        </w:rPr>
        <w:t>具体内容详见分部分项清单。</w:t>
      </w:r>
    </w:p>
    <w:p w:rsidR="00380352" w:rsidRPr="004036B5" w:rsidRDefault="00380352" w:rsidP="00B674CE">
      <w:pPr>
        <w:autoSpaceDE w:val="0"/>
        <w:autoSpaceDN w:val="0"/>
        <w:adjustRightInd w:val="0"/>
        <w:snapToGrid w:val="0"/>
        <w:spacing w:line="360" w:lineRule="auto"/>
        <w:ind w:firstLineChars="200" w:firstLine="420"/>
        <w:rPr>
          <w:snapToGrid w:val="0"/>
          <w:kern w:val="0"/>
          <w:szCs w:val="21"/>
        </w:rPr>
      </w:pPr>
      <w:r w:rsidRPr="004036B5">
        <w:rPr>
          <w:rFonts w:hint="eastAsia"/>
          <w:snapToGrid w:val="0"/>
          <w:kern w:val="0"/>
          <w:szCs w:val="21"/>
        </w:rPr>
        <w:t>2.4.1</w:t>
      </w:r>
      <w:r w:rsidRPr="004036B5">
        <w:rPr>
          <w:rFonts w:hint="eastAsia"/>
          <w:snapToGrid w:val="0"/>
          <w:kern w:val="0"/>
          <w:szCs w:val="21"/>
        </w:rPr>
        <w:t>本工程属于重庆园博园园区内沥青混凝土道路维修工程，而且维修点遍布全园</w:t>
      </w:r>
      <w:r w:rsidRPr="004036B5">
        <w:rPr>
          <w:rFonts w:hint="eastAsia"/>
          <w:snapToGrid w:val="0"/>
          <w:kern w:val="0"/>
          <w:szCs w:val="21"/>
        </w:rPr>
        <w:t>20</w:t>
      </w:r>
      <w:r w:rsidRPr="004036B5">
        <w:rPr>
          <w:rFonts w:hint="eastAsia"/>
          <w:snapToGrid w:val="0"/>
          <w:kern w:val="0"/>
          <w:szCs w:val="21"/>
        </w:rPr>
        <w:t>处，具体维修路段分布详见附件</w:t>
      </w:r>
      <w:r w:rsidR="006138F6" w:rsidRPr="004036B5">
        <w:rPr>
          <w:rFonts w:hint="eastAsia"/>
          <w:snapToGrid w:val="0"/>
          <w:kern w:val="0"/>
          <w:szCs w:val="21"/>
        </w:rPr>
        <w:t>7</w:t>
      </w:r>
      <w:r w:rsidRPr="004036B5">
        <w:rPr>
          <w:rFonts w:hint="eastAsia"/>
          <w:snapToGrid w:val="0"/>
          <w:kern w:val="0"/>
          <w:szCs w:val="21"/>
        </w:rPr>
        <w:t>。各种机械设备需要多次场内转运，而且钢轮压路机、履带式摊铺机以及铣刨机必须有大型拖车装运，不得在转运过程中损坏、污染现有沥青道路。各种场内转运费、清洁费包含在投标报价内，中标后不作调整。</w:t>
      </w:r>
    </w:p>
    <w:p w:rsidR="004819E8" w:rsidRPr="004036B5" w:rsidRDefault="004819E8" w:rsidP="004036B5">
      <w:pPr>
        <w:rPr>
          <w:b/>
          <w:snapToGrid w:val="0"/>
          <w:kern w:val="0"/>
          <w:szCs w:val="21"/>
        </w:rPr>
      </w:pPr>
      <w:r w:rsidRPr="004036B5">
        <w:rPr>
          <w:rFonts w:hint="eastAsia"/>
          <w:b/>
          <w:snapToGrid w:val="0"/>
          <w:kern w:val="0"/>
          <w:szCs w:val="21"/>
        </w:rPr>
        <w:t xml:space="preserve">3. </w:t>
      </w:r>
      <w:r w:rsidRPr="004036B5">
        <w:rPr>
          <w:rFonts w:hint="eastAsia"/>
          <w:b/>
          <w:snapToGrid w:val="0"/>
          <w:kern w:val="0"/>
          <w:szCs w:val="21"/>
        </w:rPr>
        <w:t>投标人资格要求</w:t>
      </w:r>
    </w:p>
    <w:p w:rsidR="004819E8" w:rsidRPr="004036B5" w:rsidRDefault="004819E8" w:rsidP="00B674CE">
      <w:pPr>
        <w:autoSpaceDE w:val="0"/>
        <w:autoSpaceDN w:val="0"/>
        <w:adjustRightInd w:val="0"/>
        <w:snapToGrid w:val="0"/>
        <w:spacing w:line="360" w:lineRule="auto"/>
        <w:ind w:firstLineChars="200" w:firstLine="420"/>
        <w:rPr>
          <w:snapToGrid w:val="0"/>
          <w:kern w:val="0"/>
          <w:szCs w:val="21"/>
        </w:rPr>
      </w:pPr>
      <w:r w:rsidRPr="004036B5">
        <w:rPr>
          <w:rFonts w:hint="eastAsia"/>
          <w:snapToGrid w:val="0"/>
          <w:kern w:val="0"/>
          <w:szCs w:val="21"/>
        </w:rPr>
        <w:t xml:space="preserve">3.1  </w:t>
      </w:r>
      <w:r w:rsidRPr="004036B5">
        <w:rPr>
          <w:rFonts w:hint="eastAsia"/>
          <w:snapToGrid w:val="0"/>
          <w:kern w:val="0"/>
          <w:szCs w:val="21"/>
        </w:rPr>
        <w:t>本次谈判实行资格</w:t>
      </w:r>
      <w:r w:rsidR="00303DE7" w:rsidRPr="004036B5">
        <w:rPr>
          <w:rFonts w:hint="eastAsia"/>
          <w:snapToGrid w:val="0"/>
          <w:kern w:val="0"/>
          <w:szCs w:val="21"/>
        </w:rPr>
        <w:t>后</w:t>
      </w:r>
      <w:r w:rsidR="00860927" w:rsidRPr="004036B5">
        <w:rPr>
          <w:rFonts w:hint="eastAsia"/>
          <w:snapToGrid w:val="0"/>
          <w:kern w:val="0"/>
          <w:szCs w:val="21"/>
        </w:rPr>
        <w:t>审</w:t>
      </w:r>
      <w:r w:rsidRPr="004036B5">
        <w:rPr>
          <w:rFonts w:hint="eastAsia"/>
          <w:snapToGrid w:val="0"/>
          <w:kern w:val="0"/>
          <w:szCs w:val="21"/>
        </w:rPr>
        <w:t>，</w:t>
      </w:r>
      <w:r w:rsidR="00860927" w:rsidRPr="004036B5">
        <w:rPr>
          <w:rFonts w:hint="eastAsia"/>
          <w:snapToGrid w:val="0"/>
          <w:kern w:val="0"/>
          <w:szCs w:val="21"/>
        </w:rPr>
        <w:t>有意前来谈判单位于</w:t>
      </w:r>
      <w:r w:rsidR="00860927" w:rsidRPr="004036B5">
        <w:rPr>
          <w:rFonts w:hint="eastAsia"/>
          <w:snapToGrid w:val="0"/>
          <w:kern w:val="0"/>
          <w:szCs w:val="21"/>
        </w:rPr>
        <w:t>2019</w:t>
      </w:r>
      <w:r w:rsidR="00860927" w:rsidRPr="004036B5">
        <w:rPr>
          <w:rFonts w:hint="eastAsia"/>
          <w:snapToGrid w:val="0"/>
          <w:kern w:val="0"/>
          <w:szCs w:val="21"/>
        </w:rPr>
        <w:t>年</w:t>
      </w:r>
      <w:r w:rsidR="00303DE7" w:rsidRPr="004036B5">
        <w:rPr>
          <w:rFonts w:hint="eastAsia"/>
          <w:snapToGrid w:val="0"/>
          <w:kern w:val="0"/>
          <w:szCs w:val="21"/>
        </w:rPr>
        <w:t>7</w:t>
      </w:r>
      <w:r w:rsidR="00860927" w:rsidRPr="004036B5">
        <w:rPr>
          <w:rFonts w:hint="eastAsia"/>
          <w:snapToGrid w:val="0"/>
          <w:kern w:val="0"/>
          <w:szCs w:val="21"/>
        </w:rPr>
        <w:t>月</w:t>
      </w:r>
      <w:r w:rsidR="00860927" w:rsidRPr="004036B5">
        <w:rPr>
          <w:rFonts w:hint="eastAsia"/>
          <w:snapToGrid w:val="0"/>
          <w:kern w:val="0"/>
          <w:szCs w:val="21"/>
        </w:rPr>
        <w:t>1</w:t>
      </w:r>
      <w:r w:rsidR="009D3879" w:rsidRPr="004036B5">
        <w:rPr>
          <w:rFonts w:hint="eastAsia"/>
          <w:snapToGrid w:val="0"/>
          <w:kern w:val="0"/>
          <w:szCs w:val="21"/>
        </w:rPr>
        <w:t>0</w:t>
      </w:r>
      <w:r w:rsidR="00860927" w:rsidRPr="004036B5">
        <w:rPr>
          <w:rFonts w:hint="eastAsia"/>
          <w:snapToGrid w:val="0"/>
          <w:kern w:val="0"/>
          <w:szCs w:val="21"/>
        </w:rPr>
        <w:t>日</w:t>
      </w:r>
      <w:r w:rsidR="00860927" w:rsidRPr="004036B5">
        <w:rPr>
          <w:rFonts w:hint="eastAsia"/>
          <w:snapToGrid w:val="0"/>
          <w:kern w:val="0"/>
          <w:szCs w:val="21"/>
        </w:rPr>
        <w:t>14:</w:t>
      </w:r>
      <w:r w:rsidR="00303DE7" w:rsidRPr="004036B5">
        <w:rPr>
          <w:rFonts w:hint="eastAsia"/>
          <w:snapToGrid w:val="0"/>
          <w:kern w:val="0"/>
          <w:szCs w:val="21"/>
        </w:rPr>
        <w:t>0</w:t>
      </w:r>
      <w:r w:rsidR="00860927" w:rsidRPr="004036B5">
        <w:rPr>
          <w:rFonts w:hint="eastAsia"/>
          <w:snapToGrid w:val="0"/>
          <w:kern w:val="0"/>
          <w:szCs w:val="21"/>
        </w:rPr>
        <w:t>0-1</w:t>
      </w:r>
      <w:r w:rsidR="00303DE7" w:rsidRPr="004036B5">
        <w:rPr>
          <w:rFonts w:hint="eastAsia"/>
          <w:snapToGrid w:val="0"/>
          <w:kern w:val="0"/>
          <w:szCs w:val="21"/>
        </w:rPr>
        <w:t>4</w:t>
      </w:r>
      <w:r w:rsidR="00860927" w:rsidRPr="004036B5">
        <w:rPr>
          <w:rFonts w:hint="eastAsia"/>
          <w:snapToGrid w:val="0"/>
          <w:kern w:val="0"/>
          <w:szCs w:val="21"/>
        </w:rPr>
        <w:t>:</w:t>
      </w:r>
      <w:r w:rsidR="00303DE7" w:rsidRPr="004036B5">
        <w:rPr>
          <w:rFonts w:hint="eastAsia"/>
          <w:snapToGrid w:val="0"/>
          <w:kern w:val="0"/>
          <w:szCs w:val="21"/>
        </w:rPr>
        <w:t>3</w:t>
      </w:r>
      <w:r w:rsidR="00860927" w:rsidRPr="004036B5">
        <w:rPr>
          <w:rFonts w:hint="eastAsia"/>
          <w:snapToGrid w:val="0"/>
          <w:kern w:val="0"/>
          <w:szCs w:val="21"/>
        </w:rPr>
        <w:t>0</w:t>
      </w:r>
      <w:r w:rsidR="00860927" w:rsidRPr="004036B5">
        <w:rPr>
          <w:rFonts w:hint="eastAsia"/>
          <w:snapToGrid w:val="0"/>
          <w:kern w:val="0"/>
          <w:szCs w:val="21"/>
        </w:rPr>
        <w:t>在重庆园博园</w:t>
      </w:r>
      <w:r w:rsidR="00860927" w:rsidRPr="004036B5">
        <w:rPr>
          <w:rFonts w:hint="eastAsia"/>
          <w:snapToGrid w:val="0"/>
          <w:kern w:val="0"/>
          <w:szCs w:val="21"/>
        </w:rPr>
        <w:t>3</w:t>
      </w:r>
      <w:r w:rsidR="00860927" w:rsidRPr="004036B5">
        <w:rPr>
          <w:rFonts w:hint="eastAsia"/>
          <w:snapToGrid w:val="0"/>
          <w:kern w:val="0"/>
          <w:szCs w:val="21"/>
        </w:rPr>
        <w:t>号会议室提交谈判文件，并于</w:t>
      </w:r>
      <w:r w:rsidR="00860927" w:rsidRPr="004036B5">
        <w:rPr>
          <w:rFonts w:hint="eastAsia"/>
          <w:snapToGrid w:val="0"/>
          <w:kern w:val="0"/>
          <w:szCs w:val="21"/>
        </w:rPr>
        <w:t>2019</w:t>
      </w:r>
      <w:r w:rsidR="00860927" w:rsidRPr="004036B5">
        <w:rPr>
          <w:rFonts w:hint="eastAsia"/>
          <w:snapToGrid w:val="0"/>
          <w:kern w:val="0"/>
          <w:szCs w:val="21"/>
        </w:rPr>
        <w:t>年</w:t>
      </w:r>
      <w:r w:rsidR="00D32C37" w:rsidRPr="004036B5">
        <w:rPr>
          <w:rFonts w:hint="eastAsia"/>
          <w:snapToGrid w:val="0"/>
          <w:kern w:val="0"/>
          <w:szCs w:val="21"/>
        </w:rPr>
        <w:t>7</w:t>
      </w:r>
      <w:r w:rsidR="00860927" w:rsidRPr="004036B5">
        <w:rPr>
          <w:rFonts w:hint="eastAsia"/>
          <w:snapToGrid w:val="0"/>
          <w:kern w:val="0"/>
          <w:szCs w:val="21"/>
        </w:rPr>
        <w:t>月</w:t>
      </w:r>
      <w:r w:rsidR="003503C8">
        <w:rPr>
          <w:rFonts w:hint="eastAsia"/>
          <w:snapToGrid w:val="0"/>
          <w:kern w:val="0"/>
          <w:szCs w:val="21"/>
        </w:rPr>
        <w:t>16</w:t>
      </w:r>
      <w:r w:rsidR="00860927" w:rsidRPr="004036B5">
        <w:rPr>
          <w:rFonts w:hint="eastAsia"/>
          <w:snapToGrid w:val="0"/>
          <w:kern w:val="0"/>
          <w:szCs w:val="21"/>
        </w:rPr>
        <w:t>日</w:t>
      </w:r>
      <w:r w:rsidR="00303DE7" w:rsidRPr="004036B5">
        <w:rPr>
          <w:rFonts w:hint="eastAsia"/>
          <w:snapToGrid w:val="0"/>
          <w:kern w:val="0"/>
          <w:szCs w:val="21"/>
        </w:rPr>
        <w:t>1</w:t>
      </w:r>
      <w:r w:rsidR="003503C8">
        <w:rPr>
          <w:rFonts w:hint="eastAsia"/>
          <w:snapToGrid w:val="0"/>
          <w:kern w:val="0"/>
          <w:szCs w:val="21"/>
        </w:rPr>
        <w:t>5:0</w:t>
      </w:r>
      <w:r w:rsidR="00860927" w:rsidRPr="004036B5">
        <w:rPr>
          <w:rFonts w:hint="eastAsia"/>
          <w:snapToGrid w:val="0"/>
          <w:kern w:val="0"/>
          <w:szCs w:val="21"/>
        </w:rPr>
        <w:t>0</w:t>
      </w:r>
      <w:r w:rsidR="00860927" w:rsidRPr="004036B5">
        <w:rPr>
          <w:rFonts w:hint="eastAsia"/>
          <w:snapToGrid w:val="0"/>
          <w:kern w:val="0"/>
          <w:szCs w:val="21"/>
        </w:rPr>
        <w:t>现场开标谈判。</w:t>
      </w:r>
      <w:r w:rsidRPr="004036B5">
        <w:rPr>
          <w:rFonts w:hint="eastAsia"/>
          <w:snapToGrid w:val="0"/>
          <w:kern w:val="0"/>
          <w:szCs w:val="21"/>
        </w:rPr>
        <w:t>投标人应满足下列资格条件：</w:t>
      </w:r>
    </w:p>
    <w:p w:rsidR="004819E8" w:rsidRPr="004036B5" w:rsidRDefault="004819E8" w:rsidP="00B674CE">
      <w:pPr>
        <w:autoSpaceDE w:val="0"/>
        <w:autoSpaceDN w:val="0"/>
        <w:adjustRightInd w:val="0"/>
        <w:snapToGrid w:val="0"/>
        <w:spacing w:line="360" w:lineRule="auto"/>
        <w:ind w:firstLineChars="200" w:firstLine="420"/>
        <w:rPr>
          <w:snapToGrid w:val="0"/>
          <w:kern w:val="0"/>
          <w:szCs w:val="21"/>
        </w:rPr>
      </w:pPr>
      <w:smartTag w:uri="urn:schemas-microsoft-com:office:smarttags" w:element="chsdate">
        <w:smartTagPr>
          <w:attr w:name="Year" w:val="1899"/>
          <w:attr w:name="Month" w:val="12"/>
          <w:attr w:name="Day" w:val="30"/>
          <w:attr w:name="IsLunarDate" w:val="False"/>
          <w:attr w:name="IsROCDate" w:val="False"/>
        </w:smartTagPr>
        <w:r w:rsidRPr="004036B5">
          <w:rPr>
            <w:rFonts w:hint="eastAsia"/>
            <w:snapToGrid w:val="0"/>
            <w:kern w:val="0"/>
            <w:szCs w:val="21"/>
          </w:rPr>
          <w:t>3.1.1</w:t>
        </w:r>
      </w:smartTag>
      <w:r w:rsidRPr="004036B5">
        <w:rPr>
          <w:rFonts w:hint="eastAsia"/>
          <w:snapToGrid w:val="0"/>
          <w:kern w:val="0"/>
          <w:szCs w:val="21"/>
        </w:rPr>
        <w:t>具备市政工程施工能力；</w:t>
      </w:r>
    </w:p>
    <w:p w:rsidR="004819E8" w:rsidRPr="004036B5" w:rsidRDefault="004819E8" w:rsidP="00B674CE">
      <w:pPr>
        <w:autoSpaceDE w:val="0"/>
        <w:autoSpaceDN w:val="0"/>
        <w:adjustRightInd w:val="0"/>
        <w:snapToGrid w:val="0"/>
        <w:spacing w:line="360" w:lineRule="auto"/>
        <w:ind w:firstLineChars="200" w:firstLine="420"/>
        <w:rPr>
          <w:snapToGrid w:val="0"/>
          <w:kern w:val="0"/>
          <w:szCs w:val="21"/>
        </w:rPr>
      </w:pPr>
      <w:smartTag w:uri="urn:schemas-microsoft-com:office:smarttags" w:element="chsdate">
        <w:smartTagPr>
          <w:attr w:name="Year" w:val="1899"/>
          <w:attr w:name="Month" w:val="12"/>
          <w:attr w:name="Day" w:val="30"/>
          <w:attr w:name="IsLunarDate" w:val="False"/>
          <w:attr w:name="IsROCDate" w:val="False"/>
        </w:smartTagPr>
        <w:r w:rsidRPr="004036B5">
          <w:rPr>
            <w:rFonts w:hint="eastAsia"/>
            <w:snapToGrid w:val="0"/>
            <w:kern w:val="0"/>
            <w:szCs w:val="21"/>
          </w:rPr>
          <w:t>3.1.</w:t>
        </w:r>
        <w:r w:rsidRPr="004036B5">
          <w:rPr>
            <w:snapToGrid w:val="0"/>
            <w:kern w:val="0"/>
            <w:szCs w:val="21"/>
          </w:rPr>
          <w:t>2</w:t>
        </w:r>
      </w:smartTag>
      <w:r w:rsidRPr="004036B5">
        <w:rPr>
          <w:rFonts w:hint="eastAsia"/>
          <w:snapToGrid w:val="0"/>
          <w:kern w:val="0"/>
          <w:szCs w:val="21"/>
        </w:rPr>
        <w:t>具有独立承担民事责任的能力，注册资金</w:t>
      </w:r>
      <w:r w:rsidRPr="004036B5">
        <w:rPr>
          <w:snapToGrid w:val="0"/>
          <w:kern w:val="0"/>
          <w:szCs w:val="21"/>
        </w:rPr>
        <w:t>3</w:t>
      </w:r>
      <w:r w:rsidRPr="004036B5">
        <w:rPr>
          <w:rFonts w:hint="eastAsia"/>
          <w:snapToGrid w:val="0"/>
          <w:kern w:val="0"/>
          <w:szCs w:val="21"/>
        </w:rPr>
        <w:t>00</w:t>
      </w:r>
      <w:r w:rsidRPr="004036B5">
        <w:rPr>
          <w:rFonts w:hint="eastAsia"/>
          <w:snapToGrid w:val="0"/>
          <w:kern w:val="0"/>
          <w:szCs w:val="21"/>
        </w:rPr>
        <w:t>万元及以上；</w:t>
      </w:r>
    </w:p>
    <w:p w:rsidR="004819E8" w:rsidRPr="004036B5" w:rsidRDefault="004819E8" w:rsidP="00B674CE">
      <w:pPr>
        <w:autoSpaceDE w:val="0"/>
        <w:autoSpaceDN w:val="0"/>
        <w:adjustRightInd w:val="0"/>
        <w:snapToGrid w:val="0"/>
        <w:spacing w:line="360" w:lineRule="auto"/>
        <w:ind w:firstLineChars="200" w:firstLine="420"/>
        <w:rPr>
          <w:snapToGrid w:val="0"/>
          <w:kern w:val="0"/>
          <w:szCs w:val="21"/>
        </w:rPr>
      </w:pPr>
      <w:smartTag w:uri="urn:schemas-microsoft-com:office:smarttags" w:element="chsdate">
        <w:smartTagPr>
          <w:attr w:name="Year" w:val="1899"/>
          <w:attr w:name="Month" w:val="12"/>
          <w:attr w:name="Day" w:val="30"/>
          <w:attr w:name="IsLunarDate" w:val="False"/>
          <w:attr w:name="IsROCDate" w:val="False"/>
        </w:smartTagPr>
        <w:r w:rsidRPr="004036B5">
          <w:rPr>
            <w:rFonts w:hint="eastAsia"/>
            <w:snapToGrid w:val="0"/>
            <w:kern w:val="0"/>
            <w:szCs w:val="21"/>
          </w:rPr>
          <w:t>3.1.3</w:t>
        </w:r>
      </w:smartTag>
      <w:r w:rsidRPr="004036B5">
        <w:rPr>
          <w:rFonts w:hint="eastAsia"/>
          <w:snapToGrid w:val="0"/>
          <w:kern w:val="0"/>
          <w:szCs w:val="21"/>
        </w:rPr>
        <w:t>具有建设行政主管部门颁发市政公用工程施工总承包叁级及以上资质；</w:t>
      </w:r>
    </w:p>
    <w:p w:rsidR="004819E8" w:rsidRPr="004036B5" w:rsidRDefault="004819E8" w:rsidP="00B674CE">
      <w:pPr>
        <w:autoSpaceDE w:val="0"/>
        <w:autoSpaceDN w:val="0"/>
        <w:adjustRightInd w:val="0"/>
        <w:snapToGrid w:val="0"/>
        <w:spacing w:line="360" w:lineRule="auto"/>
        <w:ind w:firstLineChars="200" w:firstLine="420"/>
        <w:rPr>
          <w:snapToGrid w:val="0"/>
          <w:kern w:val="0"/>
          <w:szCs w:val="21"/>
        </w:rPr>
      </w:pPr>
      <w:smartTag w:uri="urn:schemas-microsoft-com:office:smarttags" w:element="chsdate">
        <w:smartTagPr>
          <w:attr w:name="Year" w:val="1899"/>
          <w:attr w:name="Month" w:val="12"/>
          <w:attr w:name="Day" w:val="30"/>
          <w:attr w:name="IsLunarDate" w:val="False"/>
          <w:attr w:name="IsROCDate" w:val="False"/>
        </w:smartTagPr>
        <w:r w:rsidRPr="004036B5">
          <w:rPr>
            <w:rFonts w:hint="eastAsia"/>
            <w:snapToGrid w:val="0"/>
            <w:kern w:val="0"/>
            <w:szCs w:val="21"/>
          </w:rPr>
          <w:t>3.1.4</w:t>
        </w:r>
      </w:smartTag>
      <w:r w:rsidRPr="004036B5">
        <w:rPr>
          <w:rFonts w:hint="eastAsia"/>
          <w:snapToGrid w:val="0"/>
          <w:kern w:val="0"/>
          <w:szCs w:val="21"/>
        </w:rPr>
        <w:t>具有独立法人资格，取得有效的营业执照、组织机构代码证、税务登记证（或“三证合一”的营业执照</w:t>
      </w:r>
      <w:r w:rsidR="000C0D8E" w:rsidRPr="004036B5">
        <w:rPr>
          <w:rFonts w:hint="eastAsia"/>
          <w:snapToGrid w:val="0"/>
          <w:kern w:val="0"/>
          <w:szCs w:val="21"/>
        </w:rPr>
        <w:t>或事业单位法人证书</w:t>
      </w:r>
      <w:r w:rsidRPr="004036B5">
        <w:rPr>
          <w:rFonts w:hint="eastAsia"/>
          <w:snapToGrid w:val="0"/>
          <w:kern w:val="0"/>
          <w:szCs w:val="21"/>
        </w:rPr>
        <w:t>）、安全生产许可证、开户银行证明、法人代表授权委托书等；</w:t>
      </w:r>
    </w:p>
    <w:p w:rsidR="004819E8" w:rsidRPr="004036B5" w:rsidRDefault="004819E8" w:rsidP="00B674CE">
      <w:pPr>
        <w:autoSpaceDE w:val="0"/>
        <w:autoSpaceDN w:val="0"/>
        <w:adjustRightInd w:val="0"/>
        <w:snapToGrid w:val="0"/>
        <w:spacing w:line="360" w:lineRule="auto"/>
        <w:ind w:firstLineChars="200" w:firstLine="420"/>
        <w:rPr>
          <w:snapToGrid w:val="0"/>
          <w:kern w:val="0"/>
          <w:szCs w:val="21"/>
        </w:rPr>
      </w:pPr>
      <w:r w:rsidRPr="004036B5">
        <w:rPr>
          <w:snapToGrid w:val="0"/>
          <w:kern w:val="0"/>
          <w:szCs w:val="21"/>
        </w:rPr>
        <w:t>3.2</w:t>
      </w:r>
      <w:r w:rsidRPr="004036B5">
        <w:rPr>
          <w:rFonts w:hint="eastAsia"/>
          <w:snapToGrid w:val="0"/>
          <w:kern w:val="0"/>
          <w:szCs w:val="21"/>
        </w:rPr>
        <w:t>具有良好的商业信誉和健全的财务会计制度；</w:t>
      </w:r>
    </w:p>
    <w:p w:rsidR="00724F9D" w:rsidRPr="004036B5" w:rsidRDefault="00724F9D" w:rsidP="00B674CE">
      <w:pPr>
        <w:autoSpaceDE w:val="0"/>
        <w:autoSpaceDN w:val="0"/>
        <w:adjustRightInd w:val="0"/>
        <w:snapToGrid w:val="0"/>
        <w:spacing w:line="360" w:lineRule="auto"/>
        <w:ind w:firstLineChars="200" w:firstLine="420"/>
        <w:rPr>
          <w:snapToGrid w:val="0"/>
          <w:kern w:val="0"/>
          <w:szCs w:val="21"/>
        </w:rPr>
      </w:pPr>
      <w:bookmarkStart w:id="6" w:name="_Toc1284"/>
      <w:bookmarkStart w:id="7" w:name="_Toc373"/>
      <w:r w:rsidRPr="004036B5">
        <w:rPr>
          <w:rFonts w:hint="eastAsia"/>
          <w:snapToGrid w:val="0"/>
          <w:kern w:val="0"/>
          <w:szCs w:val="21"/>
        </w:rPr>
        <w:t>3.3</w:t>
      </w:r>
      <w:r w:rsidRPr="004036B5">
        <w:rPr>
          <w:rFonts w:hint="eastAsia"/>
          <w:snapToGrid w:val="0"/>
          <w:kern w:val="0"/>
          <w:szCs w:val="21"/>
        </w:rPr>
        <w:t>拟派驻本工程的项目负责人</w:t>
      </w:r>
      <w:r w:rsidRPr="004036B5">
        <w:rPr>
          <w:rFonts w:hint="eastAsia"/>
          <w:snapToGrid w:val="0"/>
          <w:kern w:val="0"/>
          <w:szCs w:val="21"/>
        </w:rPr>
        <w:t>1</w:t>
      </w:r>
      <w:r w:rsidRPr="004036B5">
        <w:rPr>
          <w:rFonts w:hint="eastAsia"/>
          <w:snapToGrid w:val="0"/>
          <w:kern w:val="0"/>
          <w:szCs w:val="21"/>
        </w:rPr>
        <w:t>名，须具备建筑施工员或市政工程师职称及以上证件（并持证上岗）。</w:t>
      </w:r>
    </w:p>
    <w:p w:rsidR="004819E8" w:rsidRPr="004036B5" w:rsidRDefault="004819E8" w:rsidP="00B674CE">
      <w:pPr>
        <w:autoSpaceDE w:val="0"/>
        <w:autoSpaceDN w:val="0"/>
        <w:adjustRightInd w:val="0"/>
        <w:snapToGrid w:val="0"/>
        <w:spacing w:line="360" w:lineRule="auto"/>
        <w:ind w:firstLineChars="200" w:firstLine="420"/>
        <w:rPr>
          <w:snapToGrid w:val="0"/>
          <w:kern w:val="0"/>
          <w:szCs w:val="21"/>
        </w:rPr>
      </w:pPr>
      <w:r w:rsidRPr="004036B5">
        <w:rPr>
          <w:rFonts w:hint="eastAsia"/>
          <w:snapToGrid w:val="0"/>
          <w:kern w:val="0"/>
          <w:szCs w:val="21"/>
        </w:rPr>
        <w:t>3.</w:t>
      </w:r>
      <w:r w:rsidR="00303DE7" w:rsidRPr="004036B5">
        <w:rPr>
          <w:rFonts w:hint="eastAsia"/>
          <w:snapToGrid w:val="0"/>
          <w:kern w:val="0"/>
          <w:szCs w:val="21"/>
        </w:rPr>
        <w:t>4</w:t>
      </w:r>
      <w:r w:rsidRPr="004036B5">
        <w:rPr>
          <w:rFonts w:hint="eastAsia"/>
          <w:snapToGrid w:val="0"/>
          <w:kern w:val="0"/>
          <w:szCs w:val="21"/>
        </w:rPr>
        <w:t>有依法缴纳税收和社会保障资金的良好记录。</w:t>
      </w:r>
    </w:p>
    <w:p w:rsidR="004819E8" w:rsidRPr="004036B5" w:rsidRDefault="004819E8" w:rsidP="00B674CE">
      <w:pPr>
        <w:autoSpaceDE w:val="0"/>
        <w:autoSpaceDN w:val="0"/>
        <w:adjustRightInd w:val="0"/>
        <w:snapToGrid w:val="0"/>
        <w:spacing w:line="360" w:lineRule="auto"/>
        <w:ind w:firstLineChars="200" w:firstLine="420"/>
        <w:rPr>
          <w:snapToGrid w:val="0"/>
          <w:kern w:val="0"/>
          <w:szCs w:val="21"/>
        </w:rPr>
      </w:pPr>
      <w:r w:rsidRPr="004036B5">
        <w:rPr>
          <w:rFonts w:hint="eastAsia"/>
          <w:snapToGrid w:val="0"/>
          <w:kern w:val="0"/>
          <w:szCs w:val="21"/>
        </w:rPr>
        <w:t>3.</w:t>
      </w:r>
      <w:r w:rsidR="00303DE7" w:rsidRPr="004036B5">
        <w:rPr>
          <w:rFonts w:hint="eastAsia"/>
          <w:snapToGrid w:val="0"/>
          <w:kern w:val="0"/>
          <w:szCs w:val="21"/>
        </w:rPr>
        <w:t>5</w:t>
      </w:r>
      <w:r w:rsidRPr="004036B5">
        <w:rPr>
          <w:rFonts w:hint="eastAsia"/>
          <w:snapToGrid w:val="0"/>
          <w:kern w:val="0"/>
          <w:szCs w:val="21"/>
        </w:rPr>
        <w:t>从</w:t>
      </w:r>
      <w:smartTag w:uri="urn:schemas-microsoft-com:office:smarttags" w:element="chsdate">
        <w:smartTagPr>
          <w:attr w:name="Year" w:val="2014"/>
          <w:attr w:name="Month" w:val="3"/>
          <w:attr w:name="Day" w:val="1"/>
          <w:attr w:name="IsLunarDate" w:val="False"/>
          <w:attr w:name="IsROCDate" w:val="False"/>
        </w:smartTagPr>
        <w:r w:rsidRPr="004036B5">
          <w:rPr>
            <w:rFonts w:hint="eastAsia"/>
            <w:snapToGrid w:val="0"/>
            <w:kern w:val="0"/>
            <w:szCs w:val="21"/>
          </w:rPr>
          <w:t>2014</w:t>
        </w:r>
        <w:r w:rsidRPr="004036B5">
          <w:rPr>
            <w:rFonts w:hint="eastAsia"/>
            <w:snapToGrid w:val="0"/>
            <w:kern w:val="0"/>
            <w:szCs w:val="21"/>
          </w:rPr>
          <w:t>年</w:t>
        </w:r>
        <w:r w:rsidRPr="004036B5">
          <w:rPr>
            <w:rFonts w:hint="eastAsia"/>
            <w:snapToGrid w:val="0"/>
            <w:kern w:val="0"/>
            <w:szCs w:val="21"/>
          </w:rPr>
          <w:t>3</w:t>
        </w:r>
        <w:r w:rsidRPr="004036B5">
          <w:rPr>
            <w:rFonts w:hint="eastAsia"/>
            <w:snapToGrid w:val="0"/>
            <w:kern w:val="0"/>
            <w:szCs w:val="21"/>
          </w:rPr>
          <w:t>月</w:t>
        </w:r>
        <w:r w:rsidRPr="004036B5">
          <w:rPr>
            <w:rFonts w:hint="eastAsia"/>
            <w:snapToGrid w:val="0"/>
            <w:kern w:val="0"/>
            <w:szCs w:val="21"/>
          </w:rPr>
          <w:t>1</w:t>
        </w:r>
        <w:r w:rsidRPr="004036B5">
          <w:rPr>
            <w:rFonts w:hint="eastAsia"/>
            <w:snapToGrid w:val="0"/>
            <w:kern w:val="0"/>
            <w:szCs w:val="21"/>
          </w:rPr>
          <w:t>日</w:t>
        </w:r>
      </w:smartTag>
      <w:r w:rsidRPr="004036B5">
        <w:rPr>
          <w:rFonts w:hint="eastAsia"/>
          <w:snapToGrid w:val="0"/>
          <w:kern w:val="0"/>
          <w:szCs w:val="21"/>
        </w:rPr>
        <w:t>至今，在经营活动中没有重大违法记录，如行贿行为、招投标中有围标、串标行为等。</w:t>
      </w:r>
    </w:p>
    <w:p w:rsidR="004819E8" w:rsidRPr="004036B5" w:rsidRDefault="004819E8" w:rsidP="00B674CE">
      <w:pPr>
        <w:autoSpaceDE w:val="0"/>
        <w:autoSpaceDN w:val="0"/>
        <w:adjustRightInd w:val="0"/>
        <w:snapToGrid w:val="0"/>
        <w:spacing w:line="360" w:lineRule="auto"/>
        <w:ind w:firstLineChars="200" w:firstLine="420"/>
        <w:rPr>
          <w:snapToGrid w:val="0"/>
          <w:kern w:val="0"/>
          <w:szCs w:val="21"/>
        </w:rPr>
      </w:pPr>
      <w:r w:rsidRPr="004036B5">
        <w:rPr>
          <w:rFonts w:hint="eastAsia"/>
          <w:snapToGrid w:val="0"/>
          <w:kern w:val="0"/>
          <w:szCs w:val="21"/>
        </w:rPr>
        <w:t>3.</w:t>
      </w:r>
      <w:r w:rsidR="00303DE7" w:rsidRPr="004036B5">
        <w:rPr>
          <w:rFonts w:hint="eastAsia"/>
          <w:snapToGrid w:val="0"/>
          <w:kern w:val="0"/>
          <w:szCs w:val="21"/>
        </w:rPr>
        <w:t>6</w:t>
      </w:r>
      <w:r w:rsidRPr="004036B5">
        <w:rPr>
          <w:rFonts w:hint="eastAsia"/>
          <w:snapToGrid w:val="0"/>
          <w:kern w:val="0"/>
          <w:szCs w:val="21"/>
        </w:rPr>
        <w:t>本次谈判不接受联合体投标。</w:t>
      </w:r>
    </w:p>
    <w:p w:rsidR="004819E8" w:rsidRPr="004036B5" w:rsidRDefault="004819E8" w:rsidP="00B674CE">
      <w:pPr>
        <w:autoSpaceDE w:val="0"/>
        <w:autoSpaceDN w:val="0"/>
        <w:adjustRightInd w:val="0"/>
        <w:snapToGrid w:val="0"/>
        <w:spacing w:line="360" w:lineRule="auto"/>
        <w:ind w:firstLineChars="200" w:firstLine="420"/>
        <w:rPr>
          <w:snapToGrid w:val="0"/>
          <w:kern w:val="0"/>
          <w:szCs w:val="21"/>
        </w:rPr>
      </w:pPr>
      <w:r w:rsidRPr="004036B5">
        <w:rPr>
          <w:rFonts w:hint="eastAsia"/>
          <w:snapToGrid w:val="0"/>
          <w:kern w:val="0"/>
          <w:szCs w:val="21"/>
        </w:rPr>
        <w:t>3.</w:t>
      </w:r>
      <w:r w:rsidR="00303DE7" w:rsidRPr="004036B5">
        <w:rPr>
          <w:rFonts w:hint="eastAsia"/>
          <w:snapToGrid w:val="0"/>
          <w:kern w:val="0"/>
          <w:szCs w:val="21"/>
        </w:rPr>
        <w:t>7</w:t>
      </w:r>
      <w:r w:rsidRPr="004036B5">
        <w:rPr>
          <w:rFonts w:hint="eastAsia"/>
          <w:snapToGrid w:val="0"/>
          <w:kern w:val="0"/>
          <w:szCs w:val="21"/>
        </w:rPr>
        <w:t>法律、行政法规规定的其他条件。</w:t>
      </w:r>
    </w:p>
    <w:p w:rsidR="004819E8" w:rsidRDefault="004819E8" w:rsidP="004036B5">
      <w:pPr>
        <w:rPr>
          <w:b/>
          <w:snapToGrid w:val="0"/>
          <w:kern w:val="0"/>
          <w:szCs w:val="21"/>
        </w:rPr>
      </w:pPr>
      <w:bookmarkStart w:id="8" w:name="_Toc518372641"/>
      <w:r w:rsidRPr="004036B5">
        <w:rPr>
          <w:rFonts w:hint="eastAsia"/>
          <w:b/>
          <w:snapToGrid w:val="0"/>
          <w:kern w:val="0"/>
          <w:szCs w:val="21"/>
        </w:rPr>
        <w:lastRenderedPageBreak/>
        <w:t xml:space="preserve">4. </w:t>
      </w:r>
      <w:r w:rsidRPr="004036B5">
        <w:rPr>
          <w:rFonts w:hint="eastAsia"/>
          <w:b/>
          <w:snapToGrid w:val="0"/>
          <w:kern w:val="0"/>
          <w:szCs w:val="21"/>
        </w:rPr>
        <w:t>谈判文件的获取</w:t>
      </w:r>
      <w:bookmarkEnd w:id="6"/>
      <w:bookmarkEnd w:id="7"/>
      <w:bookmarkEnd w:id="8"/>
    </w:p>
    <w:p w:rsidR="002C0C14" w:rsidRPr="00D34AFE" w:rsidRDefault="002C0C14" w:rsidP="00B674CE">
      <w:pPr>
        <w:autoSpaceDE w:val="0"/>
        <w:autoSpaceDN w:val="0"/>
        <w:adjustRightInd w:val="0"/>
        <w:snapToGrid w:val="0"/>
        <w:spacing w:line="360" w:lineRule="auto"/>
        <w:ind w:firstLineChars="200" w:firstLine="420"/>
        <w:rPr>
          <w:snapToGrid w:val="0"/>
          <w:kern w:val="0"/>
          <w:szCs w:val="21"/>
        </w:rPr>
      </w:pPr>
      <w:bookmarkStart w:id="9" w:name="_Toc24059"/>
      <w:bookmarkStart w:id="10" w:name="_Toc22450"/>
      <w:bookmarkStart w:id="11" w:name="_Toc518372642"/>
      <w:r w:rsidRPr="00D34AFE">
        <w:rPr>
          <w:rFonts w:hint="eastAsia"/>
          <w:snapToGrid w:val="0"/>
          <w:kern w:val="0"/>
          <w:szCs w:val="21"/>
        </w:rPr>
        <w:t xml:space="preserve">4.1 </w:t>
      </w:r>
      <w:r w:rsidRPr="00D34AFE">
        <w:rPr>
          <w:rFonts w:hint="eastAsia"/>
          <w:snapToGrid w:val="0"/>
          <w:kern w:val="0"/>
          <w:szCs w:val="21"/>
        </w:rPr>
        <w:t>有意参与本项目谈判的施工单位须在</w:t>
      </w:r>
      <w:r w:rsidRPr="00D34AFE">
        <w:rPr>
          <w:rFonts w:hint="eastAsia"/>
          <w:snapToGrid w:val="0"/>
          <w:kern w:val="0"/>
          <w:szCs w:val="21"/>
        </w:rPr>
        <w:t>2019</w:t>
      </w:r>
      <w:r w:rsidRPr="00D34AFE">
        <w:rPr>
          <w:rFonts w:hint="eastAsia"/>
          <w:snapToGrid w:val="0"/>
          <w:kern w:val="0"/>
          <w:szCs w:val="21"/>
        </w:rPr>
        <w:t>年</w:t>
      </w:r>
      <w:r w:rsidRPr="00D34AFE">
        <w:rPr>
          <w:rFonts w:hint="eastAsia"/>
          <w:snapToGrid w:val="0"/>
          <w:kern w:val="0"/>
          <w:szCs w:val="21"/>
        </w:rPr>
        <w:t>7</w:t>
      </w:r>
      <w:r w:rsidRPr="00D34AFE">
        <w:rPr>
          <w:rFonts w:hint="eastAsia"/>
          <w:snapToGrid w:val="0"/>
          <w:kern w:val="0"/>
          <w:szCs w:val="21"/>
        </w:rPr>
        <w:t>月</w:t>
      </w:r>
      <w:r w:rsidR="003503C8">
        <w:rPr>
          <w:rFonts w:hint="eastAsia"/>
          <w:snapToGrid w:val="0"/>
          <w:kern w:val="0"/>
          <w:szCs w:val="21"/>
        </w:rPr>
        <w:t>15</w:t>
      </w:r>
      <w:r w:rsidRPr="00D34AFE">
        <w:rPr>
          <w:rFonts w:hint="eastAsia"/>
          <w:snapToGrid w:val="0"/>
          <w:kern w:val="0"/>
          <w:szCs w:val="21"/>
        </w:rPr>
        <w:t>日</w:t>
      </w:r>
      <w:r w:rsidRPr="00D34AFE">
        <w:rPr>
          <w:rFonts w:hint="eastAsia"/>
          <w:snapToGrid w:val="0"/>
          <w:kern w:val="0"/>
          <w:szCs w:val="21"/>
        </w:rPr>
        <w:t>15</w:t>
      </w:r>
      <w:r w:rsidRPr="00D34AFE">
        <w:rPr>
          <w:rFonts w:hint="eastAsia"/>
          <w:snapToGrid w:val="0"/>
          <w:kern w:val="0"/>
          <w:szCs w:val="21"/>
        </w:rPr>
        <w:t>时</w:t>
      </w:r>
      <w:r w:rsidRPr="00D34AFE">
        <w:rPr>
          <w:rFonts w:hint="eastAsia"/>
          <w:snapToGrid w:val="0"/>
          <w:kern w:val="0"/>
          <w:szCs w:val="21"/>
        </w:rPr>
        <w:t>30</w:t>
      </w:r>
      <w:r w:rsidRPr="00D34AFE">
        <w:rPr>
          <w:rFonts w:hint="eastAsia"/>
          <w:snapToGrid w:val="0"/>
          <w:kern w:val="0"/>
          <w:szCs w:val="21"/>
        </w:rPr>
        <w:t>分前将报名函（见附录</w:t>
      </w:r>
      <w:r w:rsidRPr="00D34AFE">
        <w:rPr>
          <w:rFonts w:hint="eastAsia"/>
          <w:snapToGrid w:val="0"/>
          <w:kern w:val="0"/>
          <w:szCs w:val="21"/>
        </w:rPr>
        <w:t>8</w:t>
      </w:r>
      <w:r w:rsidRPr="00D34AFE">
        <w:rPr>
          <w:rFonts w:hint="eastAsia"/>
          <w:snapToGrid w:val="0"/>
          <w:kern w:val="0"/>
          <w:szCs w:val="21"/>
        </w:rPr>
        <w:t>）扫描件发送至邮箱或送到重庆市园博园管理处基建科，邮箱号：</w:t>
      </w:r>
      <w:r w:rsidRPr="00D34AFE">
        <w:rPr>
          <w:rFonts w:hint="eastAsia"/>
          <w:snapToGrid w:val="0"/>
          <w:kern w:val="0"/>
          <w:szCs w:val="21"/>
        </w:rPr>
        <w:t>807400604@qq.com</w:t>
      </w:r>
      <w:r w:rsidRPr="00D34AFE">
        <w:rPr>
          <w:rFonts w:hint="eastAsia"/>
          <w:snapToGrid w:val="0"/>
          <w:kern w:val="0"/>
          <w:szCs w:val="21"/>
        </w:rPr>
        <w:t>，报名有效时间以</w:t>
      </w:r>
      <w:r>
        <w:rPr>
          <w:rFonts w:hint="eastAsia"/>
          <w:snapToGrid w:val="0"/>
          <w:kern w:val="0"/>
          <w:szCs w:val="21"/>
        </w:rPr>
        <w:t>邮件</w:t>
      </w:r>
      <w:r w:rsidRPr="00D34AFE">
        <w:rPr>
          <w:rFonts w:hint="eastAsia"/>
          <w:snapToGrid w:val="0"/>
          <w:kern w:val="0"/>
          <w:szCs w:val="21"/>
        </w:rPr>
        <w:t>收到或现场签名的时间为准。</w:t>
      </w:r>
    </w:p>
    <w:p w:rsidR="002C0C14" w:rsidRPr="00D34AFE" w:rsidRDefault="002C0C14" w:rsidP="00B674CE">
      <w:pPr>
        <w:autoSpaceDE w:val="0"/>
        <w:autoSpaceDN w:val="0"/>
        <w:adjustRightInd w:val="0"/>
        <w:snapToGrid w:val="0"/>
        <w:spacing w:line="360" w:lineRule="auto"/>
        <w:ind w:firstLineChars="200" w:firstLine="420"/>
        <w:rPr>
          <w:snapToGrid w:val="0"/>
          <w:kern w:val="0"/>
          <w:szCs w:val="21"/>
        </w:rPr>
      </w:pPr>
      <w:r w:rsidRPr="00D34AFE">
        <w:rPr>
          <w:rFonts w:hint="eastAsia"/>
          <w:snapToGrid w:val="0"/>
          <w:kern w:val="0"/>
          <w:szCs w:val="21"/>
        </w:rPr>
        <w:t>4.2</w:t>
      </w:r>
      <w:r w:rsidRPr="00D34AFE">
        <w:rPr>
          <w:rFonts w:hint="eastAsia"/>
          <w:snapToGrid w:val="0"/>
          <w:kern w:val="0"/>
          <w:szCs w:val="21"/>
        </w:rPr>
        <w:t>获取谈判文件方式：网上下载。（重庆市园博园官方网站，网址：</w:t>
      </w:r>
      <w:hyperlink r:id="rId8" w:history="1">
        <w:r w:rsidRPr="00D34AFE">
          <w:rPr>
            <w:rFonts w:hint="eastAsia"/>
            <w:snapToGrid w:val="0"/>
            <w:kern w:val="0"/>
            <w:szCs w:val="21"/>
          </w:rPr>
          <w:t>www.cqybh2011.com</w:t>
        </w:r>
      </w:hyperlink>
      <w:r w:rsidRPr="00D34AFE">
        <w:rPr>
          <w:rFonts w:hint="eastAsia"/>
          <w:snapToGrid w:val="0"/>
          <w:kern w:val="0"/>
          <w:szCs w:val="21"/>
        </w:rPr>
        <w:t>）。</w:t>
      </w:r>
    </w:p>
    <w:p w:rsidR="004819E8" w:rsidRPr="004036B5" w:rsidRDefault="004819E8" w:rsidP="004036B5">
      <w:pPr>
        <w:rPr>
          <w:b/>
          <w:snapToGrid w:val="0"/>
          <w:kern w:val="0"/>
          <w:szCs w:val="21"/>
        </w:rPr>
      </w:pPr>
      <w:r w:rsidRPr="004036B5">
        <w:rPr>
          <w:rFonts w:hint="eastAsia"/>
          <w:b/>
          <w:snapToGrid w:val="0"/>
          <w:kern w:val="0"/>
          <w:szCs w:val="21"/>
        </w:rPr>
        <w:t xml:space="preserve">5. </w:t>
      </w:r>
      <w:r w:rsidRPr="004036B5">
        <w:rPr>
          <w:rFonts w:hint="eastAsia"/>
          <w:b/>
          <w:snapToGrid w:val="0"/>
          <w:kern w:val="0"/>
          <w:szCs w:val="21"/>
        </w:rPr>
        <w:t>谈判文件的递交</w:t>
      </w:r>
      <w:bookmarkEnd w:id="9"/>
      <w:bookmarkEnd w:id="10"/>
      <w:bookmarkEnd w:id="11"/>
    </w:p>
    <w:p w:rsidR="004819E8" w:rsidRPr="004036B5" w:rsidRDefault="004819E8" w:rsidP="00B674CE">
      <w:pPr>
        <w:autoSpaceDE w:val="0"/>
        <w:autoSpaceDN w:val="0"/>
        <w:adjustRightInd w:val="0"/>
        <w:snapToGrid w:val="0"/>
        <w:spacing w:line="360" w:lineRule="auto"/>
        <w:ind w:firstLineChars="200" w:firstLine="420"/>
        <w:rPr>
          <w:snapToGrid w:val="0"/>
          <w:kern w:val="0"/>
          <w:szCs w:val="21"/>
        </w:rPr>
      </w:pPr>
      <w:r w:rsidRPr="004036B5">
        <w:rPr>
          <w:rFonts w:hint="eastAsia"/>
          <w:snapToGrid w:val="0"/>
          <w:kern w:val="0"/>
          <w:szCs w:val="21"/>
        </w:rPr>
        <w:t>5.1</w:t>
      </w:r>
      <w:r w:rsidRPr="004036B5">
        <w:rPr>
          <w:rFonts w:hint="eastAsia"/>
          <w:snapToGrid w:val="0"/>
          <w:kern w:val="0"/>
          <w:szCs w:val="21"/>
        </w:rPr>
        <w:t>递交投标文件的时间为</w:t>
      </w:r>
      <w:r w:rsidRPr="004036B5">
        <w:rPr>
          <w:rFonts w:hint="eastAsia"/>
          <w:snapToGrid w:val="0"/>
          <w:kern w:val="0"/>
          <w:szCs w:val="21"/>
        </w:rPr>
        <w:t xml:space="preserve">  2019  </w:t>
      </w:r>
      <w:r w:rsidRPr="004036B5">
        <w:rPr>
          <w:rFonts w:hint="eastAsia"/>
          <w:snapToGrid w:val="0"/>
          <w:kern w:val="0"/>
          <w:szCs w:val="21"/>
        </w:rPr>
        <w:t>年</w:t>
      </w:r>
      <w:r w:rsidRPr="004036B5">
        <w:rPr>
          <w:rFonts w:hint="eastAsia"/>
          <w:snapToGrid w:val="0"/>
          <w:kern w:val="0"/>
          <w:szCs w:val="21"/>
        </w:rPr>
        <w:t xml:space="preserve">  </w:t>
      </w:r>
      <w:r w:rsidR="00A2603D" w:rsidRPr="004036B5">
        <w:rPr>
          <w:rFonts w:hint="eastAsia"/>
          <w:snapToGrid w:val="0"/>
          <w:kern w:val="0"/>
          <w:szCs w:val="21"/>
        </w:rPr>
        <w:t>7</w:t>
      </w:r>
      <w:r w:rsidRPr="004036B5">
        <w:rPr>
          <w:rFonts w:hint="eastAsia"/>
          <w:snapToGrid w:val="0"/>
          <w:kern w:val="0"/>
          <w:szCs w:val="21"/>
        </w:rPr>
        <w:t xml:space="preserve"> </w:t>
      </w:r>
      <w:r w:rsidRPr="004036B5">
        <w:rPr>
          <w:rFonts w:hint="eastAsia"/>
          <w:snapToGrid w:val="0"/>
          <w:kern w:val="0"/>
          <w:szCs w:val="21"/>
        </w:rPr>
        <w:t>月</w:t>
      </w:r>
      <w:r w:rsidR="00BF67BA" w:rsidRPr="004036B5">
        <w:rPr>
          <w:rFonts w:hint="eastAsia"/>
          <w:snapToGrid w:val="0"/>
          <w:kern w:val="0"/>
          <w:szCs w:val="21"/>
        </w:rPr>
        <w:t xml:space="preserve"> </w:t>
      </w:r>
      <w:r w:rsidRPr="004036B5">
        <w:rPr>
          <w:rFonts w:hint="eastAsia"/>
          <w:snapToGrid w:val="0"/>
          <w:kern w:val="0"/>
          <w:szCs w:val="21"/>
        </w:rPr>
        <w:t xml:space="preserve"> </w:t>
      </w:r>
      <w:r w:rsidR="00A2603D" w:rsidRPr="004036B5">
        <w:rPr>
          <w:rFonts w:hint="eastAsia"/>
          <w:snapToGrid w:val="0"/>
          <w:kern w:val="0"/>
          <w:szCs w:val="21"/>
        </w:rPr>
        <w:t>1</w:t>
      </w:r>
      <w:r w:rsidR="003503C8">
        <w:rPr>
          <w:rFonts w:hint="eastAsia"/>
          <w:snapToGrid w:val="0"/>
          <w:kern w:val="0"/>
          <w:szCs w:val="21"/>
        </w:rPr>
        <w:t>6</w:t>
      </w:r>
      <w:r w:rsidRPr="004036B5">
        <w:rPr>
          <w:rFonts w:hint="eastAsia"/>
          <w:snapToGrid w:val="0"/>
          <w:kern w:val="0"/>
          <w:szCs w:val="21"/>
        </w:rPr>
        <w:t xml:space="preserve"> </w:t>
      </w:r>
      <w:r w:rsidRPr="004036B5">
        <w:rPr>
          <w:rFonts w:hint="eastAsia"/>
          <w:snapToGrid w:val="0"/>
          <w:kern w:val="0"/>
          <w:szCs w:val="21"/>
        </w:rPr>
        <w:t>日</w:t>
      </w:r>
      <w:r w:rsidRPr="004036B5">
        <w:rPr>
          <w:rFonts w:hint="eastAsia"/>
          <w:snapToGrid w:val="0"/>
          <w:kern w:val="0"/>
          <w:szCs w:val="21"/>
        </w:rPr>
        <w:t xml:space="preserve">  1</w:t>
      </w:r>
      <w:r w:rsidR="003503C8">
        <w:rPr>
          <w:rFonts w:hint="eastAsia"/>
          <w:snapToGrid w:val="0"/>
          <w:kern w:val="0"/>
          <w:szCs w:val="21"/>
        </w:rPr>
        <w:t>4</w:t>
      </w:r>
      <w:r w:rsidRPr="004036B5">
        <w:rPr>
          <w:rFonts w:hint="eastAsia"/>
          <w:snapToGrid w:val="0"/>
          <w:kern w:val="0"/>
          <w:szCs w:val="21"/>
        </w:rPr>
        <w:t xml:space="preserve">  </w:t>
      </w:r>
      <w:r w:rsidRPr="004036B5">
        <w:rPr>
          <w:rFonts w:hint="eastAsia"/>
          <w:snapToGrid w:val="0"/>
          <w:kern w:val="0"/>
          <w:szCs w:val="21"/>
        </w:rPr>
        <w:t>时</w:t>
      </w:r>
      <w:r w:rsidRPr="004036B5">
        <w:rPr>
          <w:rFonts w:hint="eastAsia"/>
          <w:snapToGrid w:val="0"/>
          <w:kern w:val="0"/>
          <w:szCs w:val="21"/>
        </w:rPr>
        <w:t xml:space="preserve"> </w:t>
      </w:r>
      <w:r w:rsidR="00A2603D" w:rsidRPr="004036B5">
        <w:rPr>
          <w:rFonts w:hint="eastAsia"/>
          <w:snapToGrid w:val="0"/>
          <w:kern w:val="0"/>
          <w:szCs w:val="21"/>
        </w:rPr>
        <w:t>0</w:t>
      </w:r>
      <w:r w:rsidRPr="004036B5">
        <w:rPr>
          <w:rFonts w:hint="eastAsia"/>
          <w:snapToGrid w:val="0"/>
          <w:kern w:val="0"/>
          <w:szCs w:val="21"/>
        </w:rPr>
        <w:t xml:space="preserve">0  </w:t>
      </w:r>
      <w:r w:rsidRPr="004036B5">
        <w:rPr>
          <w:rFonts w:hint="eastAsia"/>
          <w:snapToGrid w:val="0"/>
          <w:kern w:val="0"/>
          <w:szCs w:val="21"/>
        </w:rPr>
        <w:t>分至</w:t>
      </w:r>
      <w:r w:rsidRPr="004036B5">
        <w:rPr>
          <w:rFonts w:hint="eastAsia"/>
          <w:snapToGrid w:val="0"/>
          <w:kern w:val="0"/>
          <w:szCs w:val="21"/>
        </w:rPr>
        <w:t xml:space="preserve">  2019  </w:t>
      </w:r>
      <w:r w:rsidRPr="004036B5">
        <w:rPr>
          <w:rFonts w:hint="eastAsia"/>
          <w:snapToGrid w:val="0"/>
          <w:kern w:val="0"/>
          <w:szCs w:val="21"/>
        </w:rPr>
        <w:t>年</w:t>
      </w:r>
      <w:r w:rsidRPr="004036B5">
        <w:rPr>
          <w:rFonts w:hint="eastAsia"/>
          <w:snapToGrid w:val="0"/>
          <w:kern w:val="0"/>
          <w:szCs w:val="21"/>
        </w:rPr>
        <w:t xml:space="preserve">  </w:t>
      </w:r>
      <w:r w:rsidR="00A2603D" w:rsidRPr="004036B5">
        <w:rPr>
          <w:rFonts w:hint="eastAsia"/>
          <w:snapToGrid w:val="0"/>
          <w:kern w:val="0"/>
          <w:szCs w:val="21"/>
        </w:rPr>
        <w:t>7</w:t>
      </w:r>
      <w:r w:rsidRPr="004036B5">
        <w:rPr>
          <w:rFonts w:hint="eastAsia"/>
          <w:snapToGrid w:val="0"/>
          <w:kern w:val="0"/>
          <w:szCs w:val="21"/>
        </w:rPr>
        <w:t xml:space="preserve">  </w:t>
      </w:r>
      <w:r w:rsidRPr="004036B5">
        <w:rPr>
          <w:rFonts w:hint="eastAsia"/>
          <w:snapToGrid w:val="0"/>
          <w:kern w:val="0"/>
          <w:szCs w:val="21"/>
        </w:rPr>
        <w:t>月</w:t>
      </w:r>
      <w:r w:rsidR="00A2603D" w:rsidRPr="004036B5">
        <w:rPr>
          <w:rFonts w:hint="eastAsia"/>
          <w:snapToGrid w:val="0"/>
          <w:kern w:val="0"/>
          <w:szCs w:val="21"/>
        </w:rPr>
        <w:t xml:space="preserve"> 1</w:t>
      </w:r>
      <w:r w:rsidR="003503C8">
        <w:rPr>
          <w:rFonts w:hint="eastAsia"/>
          <w:snapToGrid w:val="0"/>
          <w:kern w:val="0"/>
          <w:szCs w:val="21"/>
        </w:rPr>
        <w:t>6</w:t>
      </w:r>
      <w:r w:rsidRPr="004036B5">
        <w:rPr>
          <w:rFonts w:hint="eastAsia"/>
          <w:snapToGrid w:val="0"/>
          <w:kern w:val="0"/>
          <w:szCs w:val="21"/>
        </w:rPr>
        <w:t xml:space="preserve"> </w:t>
      </w:r>
      <w:r w:rsidRPr="004036B5">
        <w:rPr>
          <w:rFonts w:hint="eastAsia"/>
          <w:snapToGrid w:val="0"/>
          <w:kern w:val="0"/>
          <w:szCs w:val="21"/>
        </w:rPr>
        <w:t>日</w:t>
      </w:r>
      <w:r w:rsidRPr="004036B5">
        <w:rPr>
          <w:rFonts w:hint="eastAsia"/>
          <w:snapToGrid w:val="0"/>
          <w:kern w:val="0"/>
          <w:szCs w:val="21"/>
        </w:rPr>
        <w:t xml:space="preserve"> 1</w:t>
      </w:r>
      <w:r w:rsidR="003503C8">
        <w:rPr>
          <w:rFonts w:hint="eastAsia"/>
          <w:snapToGrid w:val="0"/>
          <w:kern w:val="0"/>
          <w:szCs w:val="21"/>
        </w:rPr>
        <w:t>5</w:t>
      </w:r>
      <w:r w:rsidRPr="004036B5">
        <w:rPr>
          <w:rFonts w:hint="eastAsia"/>
          <w:snapToGrid w:val="0"/>
          <w:kern w:val="0"/>
          <w:szCs w:val="21"/>
        </w:rPr>
        <w:t xml:space="preserve"> </w:t>
      </w:r>
      <w:r w:rsidRPr="004036B5">
        <w:rPr>
          <w:rFonts w:hint="eastAsia"/>
          <w:snapToGrid w:val="0"/>
          <w:kern w:val="0"/>
          <w:szCs w:val="21"/>
        </w:rPr>
        <w:t>时</w:t>
      </w:r>
      <w:r w:rsidR="003503C8">
        <w:rPr>
          <w:rFonts w:hint="eastAsia"/>
          <w:snapToGrid w:val="0"/>
          <w:kern w:val="0"/>
          <w:szCs w:val="21"/>
        </w:rPr>
        <w:t xml:space="preserve"> 0</w:t>
      </w:r>
      <w:r w:rsidRPr="004036B5">
        <w:rPr>
          <w:rFonts w:hint="eastAsia"/>
          <w:snapToGrid w:val="0"/>
          <w:kern w:val="0"/>
          <w:szCs w:val="21"/>
        </w:rPr>
        <w:t xml:space="preserve">0 </w:t>
      </w:r>
      <w:r w:rsidRPr="004036B5">
        <w:rPr>
          <w:rFonts w:hint="eastAsia"/>
          <w:snapToGrid w:val="0"/>
          <w:kern w:val="0"/>
          <w:szCs w:val="21"/>
        </w:rPr>
        <w:t>分，地点为重庆市园博园管理处</w:t>
      </w:r>
      <w:r w:rsidRPr="004036B5">
        <w:rPr>
          <w:rFonts w:hint="eastAsia"/>
          <w:snapToGrid w:val="0"/>
          <w:kern w:val="0"/>
          <w:szCs w:val="21"/>
        </w:rPr>
        <w:t>1</w:t>
      </w:r>
      <w:r w:rsidRPr="004036B5">
        <w:rPr>
          <w:rFonts w:hint="eastAsia"/>
          <w:snapToGrid w:val="0"/>
          <w:kern w:val="0"/>
          <w:szCs w:val="21"/>
        </w:rPr>
        <w:t>号会议室。</w:t>
      </w:r>
    </w:p>
    <w:p w:rsidR="004819E8" w:rsidRPr="004036B5" w:rsidRDefault="004819E8" w:rsidP="00B674CE">
      <w:pPr>
        <w:autoSpaceDE w:val="0"/>
        <w:autoSpaceDN w:val="0"/>
        <w:adjustRightInd w:val="0"/>
        <w:snapToGrid w:val="0"/>
        <w:spacing w:line="360" w:lineRule="auto"/>
        <w:ind w:firstLineChars="200" w:firstLine="420"/>
        <w:rPr>
          <w:snapToGrid w:val="0"/>
          <w:kern w:val="0"/>
          <w:szCs w:val="21"/>
        </w:rPr>
      </w:pPr>
      <w:r w:rsidRPr="004036B5">
        <w:rPr>
          <w:rFonts w:hint="eastAsia"/>
          <w:snapToGrid w:val="0"/>
          <w:kern w:val="0"/>
          <w:szCs w:val="21"/>
        </w:rPr>
        <w:t xml:space="preserve">5.2  </w:t>
      </w:r>
      <w:r w:rsidRPr="004036B5">
        <w:rPr>
          <w:rFonts w:hint="eastAsia"/>
          <w:snapToGrid w:val="0"/>
          <w:kern w:val="0"/>
          <w:szCs w:val="21"/>
        </w:rPr>
        <w:t>逾期送达的或者未送达指定地点的投标文件，</w:t>
      </w:r>
      <w:r w:rsidR="00D40FDA" w:rsidRPr="004036B5">
        <w:rPr>
          <w:rFonts w:hint="eastAsia"/>
          <w:snapToGrid w:val="0"/>
          <w:kern w:val="0"/>
          <w:szCs w:val="21"/>
        </w:rPr>
        <w:t>招标人</w:t>
      </w:r>
      <w:r w:rsidRPr="004036B5">
        <w:rPr>
          <w:rFonts w:hint="eastAsia"/>
          <w:snapToGrid w:val="0"/>
          <w:kern w:val="0"/>
          <w:szCs w:val="21"/>
        </w:rPr>
        <w:t>不予受理。</w:t>
      </w:r>
    </w:p>
    <w:p w:rsidR="00047EA5" w:rsidRPr="004036B5" w:rsidRDefault="004819E8" w:rsidP="004036B5">
      <w:pPr>
        <w:rPr>
          <w:b/>
          <w:snapToGrid w:val="0"/>
          <w:kern w:val="0"/>
          <w:szCs w:val="21"/>
        </w:rPr>
      </w:pPr>
      <w:bookmarkStart w:id="12" w:name="_Toc9931"/>
      <w:bookmarkStart w:id="13" w:name="_Toc24607"/>
      <w:bookmarkStart w:id="14" w:name="_Toc518372643"/>
      <w:r w:rsidRPr="004036B5">
        <w:rPr>
          <w:rFonts w:hint="eastAsia"/>
          <w:b/>
          <w:snapToGrid w:val="0"/>
          <w:kern w:val="0"/>
          <w:szCs w:val="21"/>
        </w:rPr>
        <w:t xml:space="preserve">6. </w:t>
      </w:r>
      <w:r w:rsidRPr="004036B5">
        <w:rPr>
          <w:rFonts w:hint="eastAsia"/>
          <w:b/>
          <w:snapToGrid w:val="0"/>
          <w:kern w:val="0"/>
          <w:szCs w:val="21"/>
        </w:rPr>
        <w:t>发布公告的媒介</w:t>
      </w:r>
      <w:bookmarkEnd w:id="12"/>
      <w:bookmarkEnd w:id="13"/>
    </w:p>
    <w:p w:rsidR="004819E8" w:rsidRPr="004036B5" w:rsidRDefault="004819E8" w:rsidP="00B674CE">
      <w:pPr>
        <w:autoSpaceDE w:val="0"/>
        <w:autoSpaceDN w:val="0"/>
        <w:adjustRightInd w:val="0"/>
        <w:snapToGrid w:val="0"/>
        <w:spacing w:line="360" w:lineRule="auto"/>
        <w:ind w:firstLineChars="200" w:firstLine="420"/>
        <w:rPr>
          <w:snapToGrid w:val="0"/>
          <w:kern w:val="0"/>
          <w:szCs w:val="21"/>
        </w:rPr>
      </w:pPr>
      <w:r w:rsidRPr="004036B5">
        <w:rPr>
          <w:rFonts w:hint="eastAsia"/>
          <w:snapToGrid w:val="0"/>
          <w:kern w:val="0"/>
          <w:szCs w:val="21"/>
        </w:rPr>
        <w:t>在《重庆园博园官方网站》上发布</w:t>
      </w:r>
      <w:bookmarkEnd w:id="14"/>
      <w:r w:rsidR="00047EA5" w:rsidRPr="004036B5">
        <w:rPr>
          <w:rFonts w:hint="eastAsia"/>
          <w:snapToGrid w:val="0"/>
          <w:kern w:val="0"/>
          <w:szCs w:val="21"/>
        </w:rPr>
        <w:t>，网址：</w:t>
      </w:r>
      <w:hyperlink r:id="rId9" w:history="1">
        <w:r w:rsidR="00047EA5" w:rsidRPr="004036B5">
          <w:rPr>
            <w:rFonts w:hint="eastAsia"/>
            <w:snapToGrid w:val="0"/>
            <w:kern w:val="0"/>
            <w:szCs w:val="21"/>
          </w:rPr>
          <w:t>www.cqybh2011.com</w:t>
        </w:r>
      </w:hyperlink>
      <w:r w:rsidR="00047EA5" w:rsidRPr="004036B5">
        <w:rPr>
          <w:rFonts w:hint="eastAsia"/>
          <w:snapToGrid w:val="0"/>
          <w:kern w:val="0"/>
          <w:szCs w:val="21"/>
        </w:rPr>
        <w:t>）。</w:t>
      </w:r>
    </w:p>
    <w:p w:rsidR="004819E8" w:rsidRPr="004036B5" w:rsidRDefault="004819E8" w:rsidP="004036B5">
      <w:pPr>
        <w:rPr>
          <w:b/>
          <w:snapToGrid w:val="0"/>
          <w:kern w:val="0"/>
          <w:szCs w:val="21"/>
        </w:rPr>
      </w:pPr>
      <w:bookmarkStart w:id="15" w:name="_Toc22573"/>
      <w:bookmarkStart w:id="16" w:name="_Toc7702"/>
      <w:bookmarkStart w:id="17" w:name="_Toc518372644"/>
      <w:r w:rsidRPr="004036B5">
        <w:rPr>
          <w:rFonts w:hint="eastAsia"/>
          <w:b/>
          <w:snapToGrid w:val="0"/>
          <w:kern w:val="0"/>
          <w:szCs w:val="21"/>
        </w:rPr>
        <w:t xml:space="preserve">7. </w:t>
      </w:r>
      <w:r w:rsidRPr="004036B5">
        <w:rPr>
          <w:rFonts w:hint="eastAsia"/>
          <w:b/>
          <w:snapToGrid w:val="0"/>
          <w:kern w:val="0"/>
          <w:szCs w:val="21"/>
        </w:rPr>
        <w:t>联系方式</w:t>
      </w:r>
      <w:bookmarkEnd w:id="15"/>
      <w:bookmarkEnd w:id="16"/>
      <w:bookmarkEnd w:id="17"/>
    </w:p>
    <w:p w:rsidR="004819E8" w:rsidRPr="00B674CE" w:rsidRDefault="00D40FDA" w:rsidP="00B674CE">
      <w:pPr>
        <w:autoSpaceDE w:val="0"/>
        <w:autoSpaceDN w:val="0"/>
        <w:adjustRightInd w:val="0"/>
        <w:snapToGrid w:val="0"/>
        <w:spacing w:line="360" w:lineRule="auto"/>
        <w:ind w:firstLineChars="200" w:firstLine="480"/>
        <w:rPr>
          <w:rFonts w:ascii="宋体" w:hAnsi="宋体"/>
          <w:sz w:val="24"/>
          <w:szCs w:val="24"/>
        </w:rPr>
      </w:pPr>
      <w:r w:rsidRPr="00B674CE">
        <w:rPr>
          <w:rFonts w:ascii="宋体" w:hAnsi="宋体" w:hint="eastAsia"/>
          <w:sz w:val="24"/>
          <w:szCs w:val="24"/>
        </w:rPr>
        <w:t>招标人</w:t>
      </w:r>
      <w:r w:rsidR="004819E8" w:rsidRPr="00B674CE">
        <w:rPr>
          <w:rFonts w:ascii="宋体" w:hAnsi="宋体" w:hint="eastAsia"/>
          <w:sz w:val="24"/>
          <w:szCs w:val="24"/>
        </w:rPr>
        <w:t xml:space="preserve">：重庆市园博园管理处 　         </w:t>
      </w:r>
    </w:p>
    <w:p w:rsidR="009C1F22" w:rsidRPr="004036B5" w:rsidRDefault="004819E8" w:rsidP="00B674CE">
      <w:pPr>
        <w:autoSpaceDE w:val="0"/>
        <w:autoSpaceDN w:val="0"/>
        <w:adjustRightInd w:val="0"/>
        <w:snapToGrid w:val="0"/>
        <w:spacing w:line="360" w:lineRule="auto"/>
        <w:ind w:firstLineChars="200" w:firstLine="480"/>
        <w:rPr>
          <w:snapToGrid w:val="0"/>
          <w:kern w:val="0"/>
          <w:szCs w:val="21"/>
        </w:rPr>
      </w:pPr>
      <w:r w:rsidRPr="00B674CE">
        <w:rPr>
          <w:rFonts w:ascii="宋体" w:hAnsi="宋体" w:hint="eastAsia"/>
          <w:sz w:val="24"/>
          <w:szCs w:val="24"/>
        </w:rPr>
        <w:t>地  址：重庆市北部新区龙景路1号      联系人：</w:t>
      </w:r>
      <w:smartTag w:uri="urn:schemas-microsoft-com:office:smarttags" w:element="PersonName">
        <w:smartTagPr>
          <w:attr w:name="ProductID" w:val="崔"/>
        </w:smartTagPr>
        <w:r w:rsidRPr="00B674CE">
          <w:rPr>
            <w:rFonts w:ascii="宋体" w:hAnsi="宋体" w:hint="eastAsia"/>
            <w:sz w:val="24"/>
            <w:szCs w:val="24"/>
          </w:rPr>
          <w:t>崔</w:t>
        </w:r>
      </w:smartTag>
      <w:r w:rsidRPr="00B674CE">
        <w:rPr>
          <w:rFonts w:ascii="宋体" w:hAnsi="宋体" w:hint="eastAsia"/>
          <w:sz w:val="24"/>
          <w:szCs w:val="24"/>
        </w:rPr>
        <w:t xml:space="preserve">老师    电  话：18680742920  </w:t>
      </w:r>
      <w:r w:rsidRPr="004036B5">
        <w:rPr>
          <w:rFonts w:hint="eastAsia"/>
          <w:snapToGrid w:val="0"/>
          <w:kern w:val="0"/>
          <w:szCs w:val="21"/>
        </w:rPr>
        <w:t xml:space="preserve">     </w:t>
      </w:r>
    </w:p>
    <w:p w:rsidR="00905210" w:rsidRDefault="00905210"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Default="004036B5" w:rsidP="004036B5">
      <w:pPr>
        <w:ind w:firstLine="420"/>
        <w:rPr>
          <w:snapToGrid w:val="0"/>
          <w:kern w:val="0"/>
          <w:szCs w:val="21"/>
        </w:rPr>
      </w:pPr>
    </w:p>
    <w:p w:rsidR="004036B5" w:rsidRPr="004036B5" w:rsidRDefault="004036B5" w:rsidP="00880BCE">
      <w:pPr>
        <w:rPr>
          <w:snapToGrid w:val="0"/>
          <w:kern w:val="0"/>
          <w:szCs w:val="21"/>
        </w:rPr>
      </w:pPr>
    </w:p>
    <w:p w:rsidR="009C1F22" w:rsidRPr="004036B5" w:rsidRDefault="009C1F22" w:rsidP="004036B5">
      <w:pPr>
        <w:autoSpaceDE w:val="0"/>
        <w:autoSpaceDN w:val="0"/>
        <w:adjustRightInd w:val="0"/>
        <w:snapToGrid w:val="0"/>
        <w:spacing w:line="360" w:lineRule="auto"/>
        <w:jc w:val="center"/>
        <w:rPr>
          <w:rFonts w:ascii="宋体" w:hAnsi="宋体" w:cs="宋体"/>
          <w:b/>
          <w:snapToGrid w:val="0"/>
          <w:kern w:val="0"/>
          <w:sz w:val="32"/>
        </w:rPr>
      </w:pPr>
      <w:r w:rsidRPr="004036B5">
        <w:rPr>
          <w:rFonts w:ascii="宋体" w:hAnsi="宋体" w:cs="宋体" w:hint="eastAsia"/>
          <w:b/>
          <w:snapToGrid w:val="0"/>
          <w:kern w:val="0"/>
          <w:sz w:val="32"/>
        </w:rPr>
        <w:lastRenderedPageBreak/>
        <w:t>二、谈判文件</w:t>
      </w:r>
    </w:p>
    <w:p w:rsidR="009C1F22" w:rsidRPr="007546D5" w:rsidRDefault="009C1F22" w:rsidP="007546D5">
      <w:pPr>
        <w:autoSpaceDE w:val="0"/>
        <w:autoSpaceDN w:val="0"/>
        <w:adjustRightInd w:val="0"/>
        <w:snapToGrid w:val="0"/>
        <w:spacing w:line="360" w:lineRule="auto"/>
        <w:rPr>
          <w:rFonts w:ascii="宋体" w:hAnsi="宋体"/>
          <w:b/>
          <w:sz w:val="24"/>
          <w:szCs w:val="24"/>
        </w:rPr>
      </w:pPr>
      <w:r w:rsidRPr="007546D5">
        <w:rPr>
          <w:rFonts w:ascii="宋体" w:hAnsi="宋体" w:hint="eastAsia"/>
          <w:b/>
          <w:sz w:val="24"/>
          <w:szCs w:val="24"/>
        </w:rPr>
        <w:t>一、谈判项目：重庆园博园</w:t>
      </w:r>
      <w:r w:rsidR="004819E8" w:rsidRPr="007546D5">
        <w:rPr>
          <w:rFonts w:ascii="宋体" w:hAnsi="宋体" w:hint="eastAsia"/>
          <w:b/>
          <w:sz w:val="24"/>
          <w:szCs w:val="24"/>
        </w:rPr>
        <w:t>2019年</w:t>
      </w:r>
      <w:r w:rsidRPr="007546D5">
        <w:rPr>
          <w:rFonts w:ascii="宋体" w:hAnsi="宋体" w:hint="eastAsia"/>
          <w:b/>
          <w:sz w:val="24"/>
          <w:szCs w:val="24"/>
        </w:rPr>
        <w:t>沥青</w:t>
      </w:r>
      <w:r w:rsidR="002942A6" w:rsidRPr="007546D5">
        <w:rPr>
          <w:rFonts w:ascii="宋体" w:hAnsi="宋体" w:hint="eastAsia"/>
          <w:b/>
          <w:sz w:val="24"/>
          <w:szCs w:val="24"/>
        </w:rPr>
        <w:t>道路</w:t>
      </w:r>
      <w:r w:rsidR="004819E8" w:rsidRPr="007546D5">
        <w:rPr>
          <w:rFonts w:ascii="宋体" w:hAnsi="宋体" w:hint="eastAsia"/>
          <w:b/>
          <w:sz w:val="24"/>
          <w:szCs w:val="24"/>
        </w:rPr>
        <w:t>翻新</w:t>
      </w:r>
      <w:r w:rsidRPr="007546D5">
        <w:rPr>
          <w:rFonts w:ascii="宋体" w:hAnsi="宋体" w:hint="eastAsia"/>
          <w:b/>
          <w:sz w:val="24"/>
          <w:szCs w:val="24"/>
        </w:rPr>
        <w:t>工程</w:t>
      </w:r>
    </w:p>
    <w:p w:rsidR="009C1F22" w:rsidRPr="007546D5" w:rsidRDefault="009C1F22" w:rsidP="007546D5">
      <w:pPr>
        <w:autoSpaceDE w:val="0"/>
        <w:autoSpaceDN w:val="0"/>
        <w:adjustRightInd w:val="0"/>
        <w:snapToGrid w:val="0"/>
        <w:spacing w:line="360" w:lineRule="auto"/>
        <w:rPr>
          <w:rFonts w:ascii="宋体" w:hAnsi="宋体"/>
          <w:b/>
          <w:sz w:val="24"/>
          <w:szCs w:val="24"/>
        </w:rPr>
      </w:pPr>
      <w:r w:rsidRPr="007546D5">
        <w:rPr>
          <w:rFonts w:ascii="宋体" w:hAnsi="宋体" w:hint="eastAsia"/>
          <w:b/>
          <w:sz w:val="24"/>
          <w:szCs w:val="24"/>
        </w:rPr>
        <w:t>二、</w:t>
      </w:r>
      <w:r w:rsidR="00D40FDA" w:rsidRPr="007546D5">
        <w:rPr>
          <w:rFonts w:ascii="宋体" w:hAnsi="宋体" w:hint="eastAsia"/>
          <w:b/>
          <w:sz w:val="24"/>
          <w:szCs w:val="24"/>
        </w:rPr>
        <w:t>谈判</w:t>
      </w:r>
      <w:r w:rsidRPr="007546D5">
        <w:rPr>
          <w:rFonts w:ascii="宋体" w:hAnsi="宋体" w:hint="eastAsia"/>
          <w:b/>
          <w:sz w:val="24"/>
          <w:szCs w:val="24"/>
        </w:rPr>
        <w:t>内容及其技术要求</w:t>
      </w:r>
    </w:p>
    <w:p w:rsidR="004819E8" w:rsidRPr="008F6A2C" w:rsidRDefault="004819E8"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在园区约8500平方米指定路段拆除并重新铺设不少于</w:t>
      </w:r>
      <w:smartTag w:uri="urn:schemas-microsoft-com:office:smarttags" w:element="chmetcnv">
        <w:smartTagPr>
          <w:attr w:name="UnitName" w:val="cm"/>
          <w:attr w:name="SourceValue" w:val="4"/>
          <w:attr w:name="HasSpace" w:val="False"/>
          <w:attr w:name="Negative" w:val="False"/>
          <w:attr w:name="NumberType" w:val="1"/>
          <w:attr w:name="TCSC" w:val="0"/>
        </w:smartTagPr>
        <w:r w:rsidRPr="008F6A2C">
          <w:rPr>
            <w:rFonts w:ascii="宋体" w:hAnsi="宋体" w:hint="eastAsia"/>
            <w:sz w:val="24"/>
            <w:szCs w:val="24"/>
          </w:rPr>
          <w:t>4cm</w:t>
        </w:r>
      </w:smartTag>
      <w:r w:rsidRPr="008F6A2C">
        <w:rPr>
          <w:rFonts w:ascii="宋体" w:hAnsi="宋体" w:hint="eastAsia"/>
          <w:sz w:val="24"/>
          <w:szCs w:val="24"/>
        </w:rPr>
        <w:t>厚改性AC</w:t>
      </w:r>
      <w:r w:rsidR="002C4F57" w:rsidRPr="008F6A2C">
        <w:rPr>
          <w:rFonts w:ascii="宋体" w:hAnsi="宋体" w:hint="eastAsia"/>
          <w:sz w:val="24"/>
          <w:szCs w:val="24"/>
        </w:rPr>
        <w:t>-10</w:t>
      </w:r>
      <w:r w:rsidRPr="008F6A2C">
        <w:rPr>
          <w:rFonts w:ascii="宋体" w:hAnsi="宋体" w:hint="eastAsia"/>
          <w:sz w:val="24"/>
          <w:szCs w:val="24"/>
        </w:rPr>
        <w:t>沥青路面，在园区约320平方米指定路段拆除并重新浇筑不少于20cm厚钢筋混凝土路面，</w:t>
      </w:r>
      <w:r w:rsidR="00103B48">
        <w:rPr>
          <w:rFonts w:ascii="宋体" w:hAnsi="宋体" w:hint="eastAsia"/>
          <w:sz w:val="24"/>
          <w:szCs w:val="24"/>
        </w:rPr>
        <w:t>在坡度陡的路段加铺减速带，</w:t>
      </w:r>
      <w:r w:rsidRPr="008F6A2C">
        <w:rPr>
          <w:rFonts w:ascii="宋体" w:hAnsi="宋体" w:hint="eastAsia"/>
          <w:sz w:val="24"/>
          <w:szCs w:val="24"/>
        </w:rPr>
        <w:t>画标线等</w:t>
      </w:r>
      <w:r w:rsidRPr="008F6A2C">
        <w:rPr>
          <w:rFonts w:ascii="宋体" w:hAnsi="宋体"/>
          <w:sz w:val="24"/>
          <w:szCs w:val="24"/>
        </w:rPr>
        <w:t>。</w:t>
      </w:r>
      <w:r w:rsidRPr="008F6A2C">
        <w:rPr>
          <w:rFonts w:ascii="宋体" w:hAnsi="宋体" w:hint="eastAsia"/>
          <w:sz w:val="24"/>
          <w:szCs w:val="24"/>
        </w:rPr>
        <w:t>具体内容详见分部分项清单。</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sz w:val="24"/>
          <w:szCs w:val="24"/>
        </w:rPr>
        <w:tab/>
        <w:t>1</w:t>
      </w:r>
      <w:r w:rsidRPr="008F6A2C">
        <w:rPr>
          <w:rFonts w:ascii="宋体" w:hAnsi="宋体" w:hint="eastAsia"/>
          <w:sz w:val="24"/>
          <w:szCs w:val="24"/>
        </w:rPr>
        <w:t>．工程目标</w:t>
      </w:r>
    </w:p>
    <w:p w:rsidR="009C1F22" w:rsidRPr="008F6A2C" w:rsidRDefault="004819E8"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按相关规范及强制性标准要求</w:t>
      </w:r>
      <w:r w:rsidR="009C1F22" w:rsidRPr="008F6A2C">
        <w:rPr>
          <w:rFonts w:ascii="宋体" w:hAnsi="宋体" w:hint="eastAsia"/>
          <w:sz w:val="24"/>
          <w:szCs w:val="24"/>
        </w:rPr>
        <w:t>，</w:t>
      </w:r>
      <w:r w:rsidRPr="008F6A2C">
        <w:rPr>
          <w:rFonts w:ascii="宋体" w:hAnsi="宋体" w:hint="eastAsia"/>
          <w:sz w:val="24"/>
          <w:szCs w:val="24"/>
        </w:rPr>
        <w:t>完成合同工作内容，并验收</w:t>
      </w:r>
      <w:r w:rsidR="009C1F22" w:rsidRPr="008F6A2C">
        <w:rPr>
          <w:rFonts w:ascii="宋体" w:hAnsi="宋体" w:hint="eastAsia"/>
          <w:sz w:val="24"/>
          <w:szCs w:val="24"/>
        </w:rPr>
        <w:t>合格。</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sz w:val="24"/>
          <w:szCs w:val="24"/>
        </w:rPr>
        <w:tab/>
        <w:t>2</w:t>
      </w:r>
      <w:r w:rsidRPr="008F6A2C">
        <w:rPr>
          <w:rFonts w:ascii="宋体" w:hAnsi="宋体" w:hint="eastAsia"/>
          <w:sz w:val="24"/>
          <w:szCs w:val="24"/>
        </w:rPr>
        <w:t>、</w:t>
      </w:r>
      <w:r w:rsidR="004819E8" w:rsidRPr="008F6A2C">
        <w:rPr>
          <w:rFonts w:ascii="宋体" w:hAnsi="宋体" w:hint="eastAsia"/>
          <w:sz w:val="24"/>
          <w:szCs w:val="24"/>
        </w:rPr>
        <w:t>资质</w:t>
      </w:r>
      <w:r w:rsidR="00C529D4" w:rsidRPr="008F6A2C">
        <w:rPr>
          <w:rFonts w:ascii="宋体" w:hAnsi="宋体" w:hint="eastAsia"/>
          <w:sz w:val="24"/>
          <w:szCs w:val="24"/>
        </w:rPr>
        <w:t>要求</w:t>
      </w:r>
    </w:p>
    <w:p w:rsidR="00D93733"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sz w:val="24"/>
          <w:szCs w:val="24"/>
        </w:rPr>
        <w:tab/>
      </w:r>
      <w:r w:rsidR="00D93733" w:rsidRPr="008F6A2C">
        <w:rPr>
          <w:rFonts w:ascii="宋体" w:hAnsi="宋体" w:hint="eastAsia"/>
          <w:sz w:val="24"/>
          <w:szCs w:val="24"/>
        </w:rPr>
        <w:t>具备市政工程施工能力；具有独立承担民事责任的能力，注册资金</w:t>
      </w:r>
      <w:r w:rsidR="00D93733" w:rsidRPr="008F6A2C">
        <w:rPr>
          <w:rFonts w:ascii="宋体" w:hAnsi="宋体"/>
          <w:sz w:val="24"/>
          <w:szCs w:val="24"/>
        </w:rPr>
        <w:t>3</w:t>
      </w:r>
      <w:r w:rsidR="00D93733" w:rsidRPr="008F6A2C">
        <w:rPr>
          <w:rFonts w:ascii="宋体" w:hAnsi="宋体" w:hint="eastAsia"/>
          <w:sz w:val="24"/>
          <w:szCs w:val="24"/>
        </w:rPr>
        <w:t>00万元及以上；具有建设行政主管部门颁发市政公用工程施工总承包叁级及以上资质；具有独立法人资格，取得有效的营业执照、组织机构代码证、税务登记证（或“三证合一”的营业执照</w:t>
      </w:r>
      <w:r w:rsidR="005962CC" w:rsidRPr="008F6A2C">
        <w:rPr>
          <w:rFonts w:ascii="宋体" w:hAnsi="宋体" w:hint="eastAsia"/>
          <w:sz w:val="24"/>
          <w:szCs w:val="24"/>
        </w:rPr>
        <w:t>或事业单位法人证书</w:t>
      </w:r>
      <w:r w:rsidR="00D93733" w:rsidRPr="008F6A2C">
        <w:rPr>
          <w:rFonts w:ascii="宋体" w:hAnsi="宋体" w:hint="eastAsia"/>
          <w:sz w:val="24"/>
          <w:szCs w:val="24"/>
        </w:rPr>
        <w:t>）、安全生产许可证、开户银行证明、法人代表授权委托书等；从</w:t>
      </w:r>
      <w:smartTag w:uri="urn:schemas-microsoft-com:office:smarttags" w:element="chsdate">
        <w:smartTagPr>
          <w:attr w:name="Year" w:val="2014"/>
          <w:attr w:name="Month" w:val="3"/>
          <w:attr w:name="Day" w:val="1"/>
          <w:attr w:name="IsLunarDate" w:val="False"/>
          <w:attr w:name="IsROCDate" w:val="False"/>
        </w:smartTagPr>
        <w:r w:rsidR="00D93733" w:rsidRPr="008F6A2C">
          <w:rPr>
            <w:rFonts w:ascii="宋体" w:hAnsi="宋体" w:hint="eastAsia"/>
            <w:sz w:val="24"/>
            <w:szCs w:val="24"/>
          </w:rPr>
          <w:t>2014年3月1日</w:t>
        </w:r>
      </w:smartTag>
      <w:r w:rsidR="00D93733" w:rsidRPr="008F6A2C">
        <w:rPr>
          <w:rFonts w:ascii="宋体" w:hAnsi="宋体" w:hint="eastAsia"/>
          <w:sz w:val="24"/>
          <w:szCs w:val="24"/>
        </w:rPr>
        <w:t>至今，在经营活动中没有重大违法记录，如行贿行为、招投标中有围标、串标行为等；本次谈判不接受联合体投标；法律、行政法规规定的其他条件。</w:t>
      </w:r>
    </w:p>
    <w:p w:rsidR="00F24BC5" w:rsidRPr="008F6A2C" w:rsidRDefault="00F24BC5"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3、工期：</w:t>
      </w:r>
      <w:r w:rsidR="00AD5D9E" w:rsidRPr="008F6A2C">
        <w:rPr>
          <w:rFonts w:ascii="宋体" w:hAnsi="宋体" w:hint="eastAsia"/>
          <w:sz w:val="24"/>
          <w:szCs w:val="24"/>
        </w:rPr>
        <w:t>2</w:t>
      </w:r>
      <w:r w:rsidRPr="008F6A2C">
        <w:rPr>
          <w:rFonts w:ascii="宋体" w:hAnsi="宋体" w:hint="eastAsia"/>
          <w:sz w:val="24"/>
          <w:szCs w:val="24"/>
        </w:rPr>
        <w:t>0天</w:t>
      </w:r>
    </w:p>
    <w:p w:rsidR="00F16699" w:rsidRPr="008F6A2C" w:rsidRDefault="00F24BC5"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4</w:t>
      </w:r>
      <w:r w:rsidR="00F16699" w:rsidRPr="008F6A2C">
        <w:rPr>
          <w:rFonts w:ascii="宋体" w:hAnsi="宋体" w:hint="eastAsia"/>
          <w:sz w:val="24"/>
          <w:szCs w:val="24"/>
        </w:rPr>
        <w:t>、工程保修期：2年。</w:t>
      </w:r>
    </w:p>
    <w:p w:rsidR="00F464AA" w:rsidRPr="007546D5" w:rsidRDefault="00F464AA" w:rsidP="007546D5">
      <w:pPr>
        <w:autoSpaceDE w:val="0"/>
        <w:autoSpaceDN w:val="0"/>
        <w:adjustRightInd w:val="0"/>
        <w:snapToGrid w:val="0"/>
        <w:spacing w:line="360" w:lineRule="auto"/>
        <w:rPr>
          <w:rFonts w:ascii="宋体" w:hAnsi="宋体"/>
          <w:b/>
          <w:sz w:val="24"/>
          <w:szCs w:val="24"/>
        </w:rPr>
      </w:pPr>
    </w:p>
    <w:p w:rsidR="009C1F22" w:rsidRPr="007546D5" w:rsidRDefault="009C1F22" w:rsidP="007546D5">
      <w:pPr>
        <w:autoSpaceDE w:val="0"/>
        <w:autoSpaceDN w:val="0"/>
        <w:adjustRightInd w:val="0"/>
        <w:snapToGrid w:val="0"/>
        <w:spacing w:line="360" w:lineRule="auto"/>
        <w:rPr>
          <w:rFonts w:ascii="宋体" w:hAnsi="宋体"/>
          <w:b/>
          <w:sz w:val="24"/>
          <w:szCs w:val="24"/>
        </w:rPr>
      </w:pPr>
      <w:r w:rsidRPr="007546D5">
        <w:rPr>
          <w:rFonts w:ascii="宋体" w:hAnsi="宋体" w:hint="eastAsia"/>
          <w:b/>
          <w:sz w:val="24"/>
          <w:szCs w:val="24"/>
        </w:rPr>
        <w:t>三、投标报价</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1.本工程采用工程量清单计价。</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2.投标人应按附件“工程量清单”</w:t>
      </w:r>
      <w:r w:rsidR="00E430D8" w:rsidRPr="008F6A2C">
        <w:rPr>
          <w:rFonts w:ascii="宋体" w:hAnsi="宋体" w:hint="eastAsia"/>
          <w:sz w:val="24"/>
          <w:szCs w:val="24"/>
        </w:rPr>
        <w:t>（附件</w:t>
      </w:r>
      <w:r w:rsidR="002D2916" w:rsidRPr="008F6A2C">
        <w:rPr>
          <w:rFonts w:ascii="宋体" w:hAnsi="宋体" w:hint="eastAsia"/>
          <w:sz w:val="24"/>
          <w:szCs w:val="24"/>
        </w:rPr>
        <w:t>6</w:t>
      </w:r>
      <w:r w:rsidR="00E430D8" w:rsidRPr="008F6A2C">
        <w:rPr>
          <w:rFonts w:ascii="宋体" w:hAnsi="宋体" w:hint="eastAsia"/>
          <w:sz w:val="24"/>
          <w:szCs w:val="24"/>
        </w:rPr>
        <w:t>）</w:t>
      </w:r>
      <w:r w:rsidRPr="008F6A2C">
        <w:rPr>
          <w:rFonts w:ascii="宋体" w:hAnsi="宋体" w:hint="eastAsia"/>
          <w:sz w:val="24"/>
          <w:szCs w:val="24"/>
        </w:rPr>
        <w:t>的要求填写相应清单表格。投标人的投标报价应是本工程合同段</w:t>
      </w:r>
      <w:r w:rsidR="00D40FDA" w:rsidRPr="008F6A2C">
        <w:rPr>
          <w:rFonts w:ascii="宋体" w:hAnsi="宋体" w:hint="eastAsia"/>
          <w:sz w:val="24"/>
          <w:szCs w:val="24"/>
        </w:rPr>
        <w:t>谈判</w:t>
      </w:r>
      <w:r w:rsidRPr="008F6A2C">
        <w:rPr>
          <w:rFonts w:ascii="宋体" w:hAnsi="宋体" w:hint="eastAsia"/>
          <w:sz w:val="24"/>
          <w:szCs w:val="24"/>
        </w:rPr>
        <w:t>范围内的全部工程的投标报价，并以投标人在工程量清单中提出的单价或总价为依据。</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3.投标人应认真填写工程量清单中所列的本合同各工程子目的单价或总价。投标人没有填入单价或总价的工程子目，</w:t>
      </w:r>
      <w:r w:rsidR="00D40FDA" w:rsidRPr="008F6A2C">
        <w:rPr>
          <w:rFonts w:ascii="宋体" w:hAnsi="宋体" w:hint="eastAsia"/>
          <w:sz w:val="24"/>
          <w:szCs w:val="24"/>
        </w:rPr>
        <w:t>招标人</w:t>
      </w:r>
      <w:r w:rsidRPr="008F6A2C">
        <w:rPr>
          <w:rFonts w:ascii="宋体" w:hAnsi="宋体" w:hint="eastAsia"/>
          <w:sz w:val="24"/>
          <w:szCs w:val="24"/>
        </w:rPr>
        <w:t>将认为该子目的价款已包括在工程量清单其他子目的单价和总价中。投标人在工程量清单中多报的子目和单价或总价发包人将不予接受，并将被视为重大偏差，按废标处理。</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4.如发现工程量清单中的数量与踏勘现场发觉的数量不一致，应于本文件规</w:t>
      </w:r>
      <w:r w:rsidRPr="008F6A2C">
        <w:rPr>
          <w:rFonts w:ascii="宋体" w:hAnsi="宋体" w:hint="eastAsia"/>
          <w:sz w:val="24"/>
          <w:szCs w:val="24"/>
        </w:rPr>
        <w:lastRenderedPageBreak/>
        <w:t>定的时间前书面通知</w:t>
      </w:r>
      <w:r w:rsidR="00D40FDA" w:rsidRPr="008F6A2C">
        <w:rPr>
          <w:rFonts w:ascii="宋体" w:hAnsi="宋体" w:hint="eastAsia"/>
          <w:sz w:val="24"/>
          <w:szCs w:val="24"/>
        </w:rPr>
        <w:t>招标人</w:t>
      </w:r>
      <w:r w:rsidRPr="008F6A2C">
        <w:rPr>
          <w:rFonts w:ascii="宋体" w:hAnsi="宋体" w:hint="eastAsia"/>
          <w:sz w:val="24"/>
          <w:szCs w:val="24"/>
        </w:rPr>
        <w:t>核查，除非</w:t>
      </w:r>
      <w:r w:rsidR="00D40FDA" w:rsidRPr="008F6A2C">
        <w:rPr>
          <w:rFonts w:ascii="宋体" w:hAnsi="宋体" w:hint="eastAsia"/>
          <w:sz w:val="24"/>
          <w:szCs w:val="24"/>
        </w:rPr>
        <w:t>招标人</w:t>
      </w:r>
      <w:r w:rsidRPr="008F6A2C">
        <w:rPr>
          <w:rFonts w:ascii="宋体" w:hAnsi="宋体" w:hint="eastAsia"/>
          <w:sz w:val="24"/>
          <w:szCs w:val="24"/>
        </w:rPr>
        <w:t>以补遗书的形式予以更正，否则，应以工程量清单中列出的数量为准。</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5.</w:t>
      </w:r>
      <w:r w:rsidR="00D40FDA" w:rsidRPr="008F6A2C">
        <w:rPr>
          <w:rFonts w:ascii="宋体" w:hAnsi="宋体" w:hint="eastAsia"/>
          <w:sz w:val="24"/>
          <w:szCs w:val="24"/>
        </w:rPr>
        <w:t>招标人</w:t>
      </w:r>
      <w:r w:rsidRPr="008F6A2C">
        <w:rPr>
          <w:rFonts w:ascii="宋体" w:hAnsi="宋体" w:hint="eastAsia"/>
          <w:sz w:val="24"/>
          <w:szCs w:val="24"/>
        </w:rPr>
        <w:t>在工程量清单中所列出的价格，投标人不得修改。否则，将被认定为废标。</w:t>
      </w:r>
    </w:p>
    <w:p w:rsidR="00D93733"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6.计价原则：</w:t>
      </w:r>
      <w:r w:rsidR="00D93733" w:rsidRPr="008F6A2C">
        <w:rPr>
          <w:rFonts w:ascii="宋体" w:hAnsi="宋体" w:hint="eastAsia"/>
          <w:sz w:val="24"/>
          <w:szCs w:val="24"/>
        </w:rPr>
        <w:t>经发包人认定的工程设计变更结算办法：设计变更及调整、</w:t>
      </w:r>
      <w:r w:rsidR="00D40FDA" w:rsidRPr="008F6A2C">
        <w:rPr>
          <w:rFonts w:ascii="宋体" w:hAnsi="宋体" w:hint="eastAsia"/>
          <w:sz w:val="24"/>
          <w:szCs w:val="24"/>
        </w:rPr>
        <w:t>谈判</w:t>
      </w:r>
      <w:r w:rsidR="00D93733" w:rsidRPr="008F6A2C">
        <w:rPr>
          <w:rFonts w:ascii="宋体" w:hAnsi="宋体" w:hint="eastAsia"/>
          <w:sz w:val="24"/>
          <w:szCs w:val="24"/>
        </w:rPr>
        <w:t>工程量清单漏项、施工过程中出现新增项目、合同范围外的零星项目等均属工程变更。涉及工程价款调整时，由承包人提出并按合同约定提交相关资料，发包人按相关程序批准同意后，可增减结算价款。变更涉及调整价格调整方法如下：</w:t>
      </w:r>
    </w:p>
    <w:p w:rsidR="00D93733" w:rsidRPr="008F6A2C" w:rsidRDefault="00D93733"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 当工程量清单报价中有适应于变更工程项目的投标综合单价，则按该项目的投标综合单价计价；</w:t>
      </w:r>
    </w:p>
    <w:p w:rsidR="00D93733" w:rsidRPr="008F6A2C" w:rsidRDefault="00D93733"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（2）当工程量清单报价中有类似变更工程项目的投标综合单价，则参照报价中类似项目的投标综合单价确定；</w:t>
      </w:r>
    </w:p>
    <w:p w:rsidR="00D93733" w:rsidRPr="008F6A2C" w:rsidRDefault="00D93733"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（3）当报价中无对应项目和类似项目的综合单价：</w:t>
      </w:r>
    </w:p>
    <w:p w:rsidR="00D93733" w:rsidRPr="008F6A2C" w:rsidRDefault="00D93733"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变更（包括签证）工程与工程量清单中无相同子项或类似子项的，按照《建设工程工程量清单计价规范》（GB50500-2013）、《重庆市建设工程工程量清单计价规则》（CQJJGZ-2013）、《重庆市房屋建筑与装饰工程计价定额》（CQJZZSDE-2018）、《重庆市仿古建筑工程计价定额》CQFGDE-2018、《重庆市通用安装工程计价定额》（CQAZDE-2018）、《重庆市市政工程计价定额》（CQSZDE-2018）、《重庆市园林绿化工程计价定额》（CQYLLHDE-2018）、《重庆市构筑物工程计价定额》CQGZWDE-2018、《重庆市建设工程混凝土及砂浆配合比表》（CQPHBB-2018）、《重庆市建设工程施工机械台班定额》（CQJXDE-2018）、《重庆市建设工程费用定额》(CQFYDE-2018)、《关于印发&lt;重庆市建设工程安全文明施工费计取及使用管理规定&gt;的通知》（渝建发（2014）25号）、《关于调整建设工程竣工档案编制费计取标准与计算方法的通知》（渝建发[2014]26号）、《关于调整企业管理费和组织措施费内容及费用标准的通知》（渝建发[2014]27号）、《关于适用增值税新税率调整建设工程计价依据的通知》（渝建[2019]143号）及相关配套文件的规定进行组价（其中材料及人工费中标价中有的按中标价计算；中标价中没有的材料单价按施工期间重庆市建设工程造价总站主办的《重庆工程造价信息》公布的信息价算数平均值执行；</w:t>
      </w:r>
    </w:p>
    <w:p w:rsidR="00D93733" w:rsidRPr="008F6A2C" w:rsidRDefault="00D93733"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（4）施工中发生的一些协调费，由中标人</w:t>
      </w:r>
      <w:r w:rsidR="00A57569" w:rsidRPr="008F6A2C">
        <w:rPr>
          <w:rFonts w:ascii="宋体" w:hAnsi="宋体" w:hint="eastAsia"/>
          <w:sz w:val="24"/>
          <w:szCs w:val="24"/>
        </w:rPr>
        <w:t>自行负责,招标人不支付任何费用</w:t>
      </w:r>
      <w:r w:rsidRPr="008F6A2C">
        <w:rPr>
          <w:rFonts w:ascii="宋体" w:hAnsi="宋体" w:hint="eastAsia"/>
          <w:sz w:val="24"/>
          <w:szCs w:val="24"/>
        </w:rPr>
        <w:t>。</w:t>
      </w:r>
    </w:p>
    <w:p w:rsidR="00D93733" w:rsidRPr="008F6A2C" w:rsidRDefault="005A57C9"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lastRenderedPageBreak/>
        <w:t>（5）</w:t>
      </w:r>
      <w:r w:rsidR="00D93733" w:rsidRPr="008F6A2C">
        <w:rPr>
          <w:rFonts w:ascii="宋体" w:hAnsi="宋体" w:hint="eastAsia"/>
          <w:sz w:val="24"/>
          <w:szCs w:val="24"/>
        </w:rPr>
        <w:t>发包人要求承包人完成合同以外施工范围内或施工范围外但与本施工项目有密切关系的零星项目，承包人应接受发包人施工要求，其计费方式按照变更计价方式执行。</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7、工程量清单中的项、量、单价：</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7.1除</w:t>
      </w:r>
      <w:r w:rsidR="00D40FDA" w:rsidRPr="008F6A2C">
        <w:rPr>
          <w:rFonts w:ascii="宋体" w:hAnsi="宋体" w:hint="eastAsia"/>
          <w:sz w:val="24"/>
          <w:szCs w:val="24"/>
        </w:rPr>
        <w:t>招标人</w:t>
      </w:r>
      <w:r w:rsidRPr="008F6A2C">
        <w:rPr>
          <w:rFonts w:ascii="宋体" w:hAnsi="宋体" w:hint="eastAsia"/>
          <w:sz w:val="24"/>
          <w:szCs w:val="24"/>
        </w:rPr>
        <w:t>对清单工程量主动补遗或对投标人质疑作修改外，投标人在编制投标报价时不得擅自改变</w:t>
      </w:r>
      <w:r w:rsidR="00D40FDA" w:rsidRPr="008F6A2C">
        <w:rPr>
          <w:rFonts w:ascii="宋体" w:hAnsi="宋体" w:hint="eastAsia"/>
          <w:sz w:val="24"/>
          <w:szCs w:val="24"/>
        </w:rPr>
        <w:t>招标人</w:t>
      </w:r>
      <w:r w:rsidRPr="008F6A2C">
        <w:rPr>
          <w:rFonts w:ascii="宋体" w:hAnsi="宋体" w:hint="eastAsia"/>
          <w:sz w:val="24"/>
          <w:szCs w:val="24"/>
        </w:rPr>
        <w:t>提供的分部分项工程量清单中的序号、项目编码、项目名称、项目特征、工程内容、工程量及计量单位，否则视为对</w:t>
      </w:r>
      <w:r w:rsidR="00D40FDA" w:rsidRPr="008F6A2C">
        <w:rPr>
          <w:rFonts w:ascii="宋体" w:hAnsi="宋体" w:hint="eastAsia"/>
          <w:sz w:val="24"/>
          <w:szCs w:val="24"/>
        </w:rPr>
        <w:t>谈判</w:t>
      </w:r>
      <w:r w:rsidRPr="008F6A2C">
        <w:rPr>
          <w:rFonts w:ascii="宋体" w:hAnsi="宋体" w:hint="eastAsia"/>
          <w:sz w:val="24"/>
          <w:szCs w:val="24"/>
        </w:rPr>
        <w:t>文件不作实质性响应，其投标文件按废标处理。</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7.2本工程各分部分项工程量清单子项不论其对应的项目特征和工作内容是否描述完整，都将被认为已包括</w:t>
      </w:r>
      <w:r w:rsidR="00D93733" w:rsidRPr="008F6A2C">
        <w:rPr>
          <w:rFonts w:ascii="宋体" w:hAnsi="宋体" w:hint="eastAsia"/>
          <w:sz w:val="24"/>
          <w:szCs w:val="24"/>
        </w:rPr>
        <w:t>分部分项清单</w:t>
      </w:r>
      <w:r w:rsidRPr="008F6A2C">
        <w:rPr>
          <w:rFonts w:ascii="宋体" w:hAnsi="宋体" w:hint="eastAsia"/>
          <w:sz w:val="24"/>
          <w:szCs w:val="24"/>
        </w:rPr>
        <w:t>中相应项目编码和项目名称及施工图纸、相关规范、标准、政策性文件、规定、限制和禁止使用通告等所有工程内容及完成此工作内容而必须的各种主要、辅助工作。</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8</w:t>
      </w:r>
      <w:r w:rsidRPr="008F6A2C">
        <w:rPr>
          <w:rFonts w:ascii="宋体" w:hAnsi="宋体"/>
          <w:sz w:val="24"/>
          <w:szCs w:val="24"/>
        </w:rPr>
        <w:t>、安全文明施工措施费用：</w:t>
      </w:r>
    </w:p>
    <w:p w:rsidR="00D93733" w:rsidRPr="008F6A2C" w:rsidRDefault="00D93733"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根据《关于印发&lt;重庆市建设工程安全文明施工费计取及使用管理规定&gt;的通知》（渝建发[2014]25号）规定，安全文明施工费由安全施工费、文明施工费、环境保护费及临时设施费组成，安全文明施工费不纳入竞争性报价，施工单位不得对安全文明施工费单独报价，施工单位施工过程中需按甲方要求搭设安全文明保护措施，</w:t>
      </w:r>
      <w:r w:rsidR="00A57569" w:rsidRPr="008F6A2C">
        <w:rPr>
          <w:rFonts w:ascii="宋体" w:hAnsi="宋体" w:hint="eastAsia"/>
          <w:sz w:val="24"/>
          <w:szCs w:val="24"/>
        </w:rPr>
        <w:t>严格遵守重庆市园博园管理处规定,</w:t>
      </w:r>
      <w:r w:rsidRPr="008F6A2C">
        <w:rPr>
          <w:rFonts w:ascii="宋体" w:hAnsi="宋体" w:hint="eastAsia"/>
          <w:sz w:val="24"/>
          <w:szCs w:val="24"/>
        </w:rPr>
        <w:t>若有违背从安全文明施工费中按1000元/次进行扣罚，扣完</w:t>
      </w:r>
      <w:r w:rsidR="00A57569" w:rsidRPr="008F6A2C">
        <w:rPr>
          <w:rFonts w:ascii="宋体" w:hAnsi="宋体" w:hint="eastAsia"/>
          <w:sz w:val="24"/>
          <w:szCs w:val="24"/>
        </w:rPr>
        <w:t>后招标人可随时解除合同,所造成的一切损失及法律后果由施工单位自负</w:t>
      </w:r>
      <w:r w:rsidRPr="008F6A2C">
        <w:rPr>
          <w:rFonts w:ascii="宋体" w:hAnsi="宋体" w:hint="eastAsia"/>
          <w:sz w:val="24"/>
          <w:szCs w:val="24"/>
        </w:rPr>
        <w:t>。</w:t>
      </w:r>
    </w:p>
    <w:p w:rsidR="009C1F22" w:rsidRPr="008F6A2C" w:rsidRDefault="00D93733"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 xml:space="preserve"> </w:t>
      </w:r>
      <w:r w:rsidR="009C1F22" w:rsidRPr="008F6A2C">
        <w:rPr>
          <w:rFonts w:ascii="宋体" w:hAnsi="宋体" w:hint="eastAsia"/>
          <w:sz w:val="24"/>
          <w:szCs w:val="24"/>
        </w:rPr>
        <w:t>9、材料、设备采购及报价</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9.1本工程所需的全部材料、设备由各投标人结合市场行情以及投标人的自身实力自主报价。</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9.2材料运输距离由投标单位根据自身情况及踏勘现场情况自行确定并纳入综合报价中,中标后不调整。</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9.3本工程沥青砼均按商品沥青砼计算。</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10、人工费：</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10.1本工程人工单价由各投标人自主报价。</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11、其他说明：</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11.1土石方外运或借土回填必须执行市政府2004年第164号文《关于对主城</w:t>
      </w:r>
      <w:r w:rsidRPr="008F6A2C">
        <w:rPr>
          <w:rFonts w:ascii="宋体" w:hAnsi="宋体" w:hint="eastAsia"/>
          <w:sz w:val="24"/>
          <w:szCs w:val="24"/>
        </w:rPr>
        <w:lastRenderedPageBreak/>
        <w:t>区易撒漏物质实行密闭运输的通知》的规定，密闭运输费用计入综合单价中。土石方外运运距和弃渣地点由投标人踏勘现场后自主确定，涉及的所有费用计入本次投标报价内。建筑垃圾的外运和所需材料、设备的运输必须执行市政府2004年第164号文《关于对主城区易撒漏物质实行密闭运输的通知》的规定。大门高度、运输道路宽度、堆场大小均有限制，投标人应自行勘察现场结合实际与自身实力报价，该部分费用计入综合单价中包干使用，中标后不再调整。</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11.2土石比、运距由投标人自行踏勘现场，综合考虑，合同执行中不作调整。</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11.3投标单位根据现场实际情况，自行考虑基坑、沟槽土石方作业面，结算时不作调整。</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11.4按政策和合同约定的应由中标人交纳的各种保险费由投标人自行投保，保险费由中标人承担并支付，并根据企业自身和本工程情况，测算包含在相应的报价中。如果因中标人未按要求投保而受到损失时，中标人应承担一切责任。</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11.5投标人应先到工地现场踏勘以充分了解工地位置、地质情况、进出场道路、拆迁干扰、储存空间、装卸限制、二次转运、行车干扰及任何其它足以影响承包价格的情况，任何因忽视或误解工地情况而导致的索赔或工期延长申请将不获批准。</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11.6施工用水用电接入口：由</w:t>
      </w:r>
      <w:r w:rsidR="00D40FDA" w:rsidRPr="008F6A2C">
        <w:rPr>
          <w:rFonts w:ascii="宋体" w:hAnsi="宋体" w:hint="eastAsia"/>
          <w:sz w:val="24"/>
          <w:szCs w:val="24"/>
        </w:rPr>
        <w:t>招标人</w:t>
      </w:r>
      <w:r w:rsidRPr="008F6A2C">
        <w:rPr>
          <w:rFonts w:ascii="宋体" w:hAnsi="宋体" w:hint="eastAsia"/>
          <w:sz w:val="24"/>
          <w:szCs w:val="24"/>
        </w:rPr>
        <w:t>负责接入施工区域</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8F6A2C">
          <w:rPr>
            <w:rFonts w:ascii="宋体" w:hAnsi="宋体" w:hint="eastAsia"/>
            <w:sz w:val="24"/>
            <w:szCs w:val="24"/>
          </w:rPr>
          <w:t>50米</w:t>
        </w:r>
      </w:smartTag>
      <w:r w:rsidRPr="008F6A2C">
        <w:rPr>
          <w:rFonts w:ascii="宋体" w:hAnsi="宋体" w:hint="eastAsia"/>
          <w:sz w:val="24"/>
          <w:szCs w:val="24"/>
        </w:rPr>
        <w:t>内，其它所有管道、水池等施工用水用电由投标人自行考虑。</w:t>
      </w:r>
    </w:p>
    <w:p w:rsidR="00D93733" w:rsidRPr="008F6A2C" w:rsidRDefault="00D93733"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11.7本工程沥青及混凝土厚度为参考厚度，具体路段沥青和混凝土厚度以实际情况确定，投标人需充分考虑现场实际沥青及混凝土铺设厚度变化风险，此单价不会因沥青及混凝土实际铺设厚度而作任何改变。</w:t>
      </w:r>
    </w:p>
    <w:p w:rsidR="00D93733" w:rsidRPr="008F6A2C" w:rsidRDefault="00D93733"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11.8报价单位应自行考虑合理安排、使用施工机具，承担对于机具工程量变化的风险，因机具工程量变化引起的措施项目费变化将不予调整。</w:t>
      </w:r>
    </w:p>
    <w:p w:rsidR="009C1F22" w:rsidRPr="008F6A2C" w:rsidRDefault="009C1F22"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12.本工程</w:t>
      </w:r>
      <w:r w:rsidR="00D40FDA" w:rsidRPr="008F6A2C">
        <w:rPr>
          <w:rFonts w:ascii="宋体" w:hAnsi="宋体" w:hint="eastAsia"/>
          <w:sz w:val="24"/>
          <w:szCs w:val="24"/>
        </w:rPr>
        <w:t>谈判</w:t>
      </w:r>
      <w:r w:rsidRPr="008F6A2C">
        <w:rPr>
          <w:rFonts w:ascii="宋体" w:hAnsi="宋体" w:hint="eastAsia"/>
          <w:sz w:val="24"/>
          <w:szCs w:val="24"/>
        </w:rPr>
        <w:t>将设置投标报价的最高限价，并在</w:t>
      </w:r>
      <w:r w:rsidR="00CB199D" w:rsidRPr="008F6A2C">
        <w:rPr>
          <w:rFonts w:ascii="宋体" w:hAnsi="宋体" w:hint="eastAsia"/>
          <w:sz w:val="24"/>
          <w:szCs w:val="24"/>
        </w:rPr>
        <w:t>谈判文件分部分项清单报价表中（附件</w:t>
      </w:r>
      <w:r w:rsidR="002D2916" w:rsidRPr="008F6A2C">
        <w:rPr>
          <w:rFonts w:ascii="宋体" w:hAnsi="宋体" w:hint="eastAsia"/>
          <w:sz w:val="24"/>
          <w:szCs w:val="24"/>
        </w:rPr>
        <w:t>6</w:t>
      </w:r>
      <w:r w:rsidR="00CB199D" w:rsidRPr="008F6A2C">
        <w:rPr>
          <w:rFonts w:ascii="宋体" w:hAnsi="宋体" w:hint="eastAsia"/>
          <w:sz w:val="24"/>
          <w:szCs w:val="24"/>
        </w:rPr>
        <w:t>）一并放出</w:t>
      </w:r>
      <w:r w:rsidRPr="008F6A2C">
        <w:rPr>
          <w:rFonts w:ascii="宋体" w:hAnsi="宋体" w:hint="eastAsia"/>
          <w:sz w:val="24"/>
          <w:szCs w:val="24"/>
        </w:rPr>
        <w:t>。投标人的投标报价不得超过</w:t>
      </w:r>
      <w:r w:rsidR="00D40FDA" w:rsidRPr="008F6A2C">
        <w:rPr>
          <w:rFonts w:ascii="宋体" w:hAnsi="宋体" w:hint="eastAsia"/>
          <w:sz w:val="24"/>
          <w:szCs w:val="24"/>
        </w:rPr>
        <w:t>招标人</w:t>
      </w:r>
      <w:r w:rsidRPr="008F6A2C">
        <w:rPr>
          <w:rFonts w:ascii="宋体" w:hAnsi="宋体" w:hint="eastAsia"/>
          <w:sz w:val="24"/>
          <w:szCs w:val="24"/>
        </w:rPr>
        <w:t>设置的最高限价，否则，将被认定为废标。</w:t>
      </w:r>
    </w:p>
    <w:p w:rsidR="00E430D8" w:rsidRPr="007546D5" w:rsidRDefault="007405C6" w:rsidP="007546D5">
      <w:pPr>
        <w:autoSpaceDE w:val="0"/>
        <w:autoSpaceDN w:val="0"/>
        <w:adjustRightInd w:val="0"/>
        <w:snapToGrid w:val="0"/>
        <w:spacing w:line="360" w:lineRule="auto"/>
        <w:rPr>
          <w:rFonts w:ascii="宋体" w:hAnsi="宋体"/>
          <w:b/>
          <w:sz w:val="24"/>
          <w:szCs w:val="24"/>
        </w:rPr>
      </w:pPr>
      <w:r w:rsidRPr="007546D5">
        <w:rPr>
          <w:rFonts w:ascii="宋体" w:hAnsi="宋体" w:hint="eastAsia"/>
          <w:b/>
          <w:sz w:val="24"/>
          <w:szCs w:val="24"/>
        </w:rPr>
        <w:t>四、投标</w:t>
      </w:r>
      <w:r w:rsidR="00E430D8" w:rsidRPr="007546D5">
        <w:rPr>
          <w:rFonts w:ascii="宋体" w:hAnsi="宋体" w:hint="eastAsia"/>
          <w:b/>
          <w:sz w:val="24"/>
          <w:szCs w:val="24"/>
        </w:rPr>
        <w:t>文件组成：</w:t>
      </w:r>
    </w:p>
    <w:p w:rsidR="00E430D8" w:rsidRPr="008F6A2C" w:rsidRDefault="00E430D8"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1、文件组成</w:t>
      </w:r>
    </w:p>
    <w:p w:rsidR="00E430D8" w:rsidRPr="008F6A2C" w:rsidRDefault="00E430D8"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递交的文件应按技术文件、商务文件、报价文件三部分分别装订，正本、副本各一份。</w:t>
      </w:r>
    </w:p>
    <w:p w:rsidR="00E430D8" w:rsidRPr="008F6A2C" w:rsidRDefault="00E430D8"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lastRenderedPageBreak/>
        <w:t>技术文件袋：</w:t>
      </w:r>
      <w:r w:rsidRPr="008F6A2C">
        <w:rPr>
          <w:rFonts w:ascii="宋体" w:hAnsi="宋体"/>
          <w:sz w:val="24"/>
          <w:szCs w:val="24"/>
        </w:rPr>
        <w:t xml:space="preserve"> </w:t>
      </w:r>
      <w:r w:rsidRPr="008F6A2C">
        <w:rPr>
          <w:rFonts w:ascii="宋体" w:hAnsi="宋体" w:hint="eastAsia"/>
          <w:sz w:val="24"/>
          <w:szCs w:val="24"/>
        </w:rPr>
        <w:t>施工组织设计</w:t>
      </w:r>
    </w:p>
    <w:p w:rsidR="00E430D8" w:rsidRPr="008F6A2C" w:rsidRDefault="00E430D8"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商务文件袋：包括以下文件的复印件加盖单位公章：</w:t>
      </w:r>
      <w:r w:rsidR="00B451F2" w:rsidRPr="008F6A2C">
        <w:rPr>
          <w:rFonts w:ascii="宋体" w:hAnsi="宋体" w:hint="eastAsia"/>
          <w:sz w:val="24"/>
          <w:szCs w:val="24"/>
        </w:rPr>
        <w:t>取得有效的营业执照、组织机构代码证、税务登记证（或“三证合一”的营业执照</w:t>
      </w:r>
      <w:r w:rsidR="005962CC" w:rsidRPr="008F6A2C">
        <w:rPr>
          <w:rFonts w:ascii="宋体" w:hAnsi="宋体" w:hint="eastAsia"/>
          <w:sz w:val="24"/>
          <w:szCs w:val="24"/>
        </w:rPr>
        <w:t>或事业单位法人证书</w:t>
      </w:r>
      <w:r w:rsidR="00B451F2" w:rsidRPr="008F6A2C">
        <w:rPr>
          <w:rFonts w:ascii="宋体" w:hAnsi="宋体" w:hint="eastAsia"/>
          <w:sz w:val="24"/>
          <w:szCs w:val="24"/>
        </w:rPr>
        <w:t>）、安全生产许可证</w:t>
      </w:r>
      <w:r w:rsidRPr="008F6A2C">
        <w:rPr>
          <w:rFonts w:ascii="宋体" w:hAnsi="宋体" w:hint="eastAsia"/>
          <w:sz w:val="24"/>
          <w:szCs w:val="24"/>
        </w:rPr>
        <w:t>、法人代表授权委托书、法人身份证明和附件一至附件五所要求的内容</w:t>
      </w:r>
    </w:p>
    <w:p w:rsidR="00E430D8" w:rsidRPr="008F6A2C" w:rsidRDefault="00E430D8"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报价文件袋： 附件六所要求的内容</w:t>
      </w:r>
    </w:p>
    <w:p w:rsidR="00E430D8" w:rsidRPr="008F6A2C" w:rsidRDefault="00E430D8"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凡涉及谈判文件的补充说明或修正，均以投标人书面依据为准；投标人必须承诺谈判文件中提出的全部技术规格与要求；如果有其中某些条款不响应时，应在文件中逐条列出，未列出的视同响应。投标在谈判文件的密封袋上应注明其所谈判的标书编号。</w:t>
      </w:r>
    </w:p>
    <w:p w:rsidR="00E430D8" w:rsidRPr="008F6A2C" w:rsidRDefault="00E430D8"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投标人应对所要施工项目全部内容进行报价，只报其中部分内容的，为无效报价。不按文件组成要求的报价文件，视为无效报价。</w:t>
      </w:r>
    </w:p>
    <w:p w:rsidR="00E430D8" w:rsidRPr="007546D5" w:rsidRDefault="00E430D8" w:rsidP="007546D5">
      <w:pPr>
        <w:autoSpaceDE w:val="0"/>
        <w:autoSpaceDN w:val="0"/>
        <w:adjustRightInd w:val="0"/>
        <w:snapToGrid w:val="0"/>
        <w:spacing w:line="360" w:lineRule="auto"/>
        <w:rPr>
          <w:rFonts w:ascii="宋体" w:hAnsi="宋体"/>
          <w:b/>
          <w:sz w:val="24"/>
          <w:szCs w:val="24"/>
        </w:rPr>
      </w:pPr>
      <w:r w:rsidRPr="007546D5">
        <w:rPr>
          <w:rFonts w:ascii="宋体" w:hAnsi="宋体" w:hint="eastAsia"/>
          <w:b/>
          <w:sz w:val="24"/>
          <w:szCs w:val="24"/>
        </w:rPr>
        <w:t>五、综合说明：</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1.踏勘现场时间:投标人自行查看现场</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2.谈判文件公布时间：</w:t>
      </w:r>
      <w:r w:rsidRPr="0015671F">
        <w:rPr>
          <w:rFonts w:ascii="宋体" w:hAnsi="宋体"/>
          <w:sz w:val="24"/>
          <w:szCs w:val="24"/>
        </w:rPr>
        <w:t>201</w:t>
      </w:r>
      <w:r w:rsidRPr="0015671F">
        <w:rPr>
          <w:rFonts w:ascii="宋体" w:hAnsi="宋体" w:hint="eastAsia"/>
          <w:sz w:val="24"/>
          <w:szCs w:val="24"/>
        </w:rPr>
        <w:t>9年7月</w:t>
      </w:r>
      <w:r w:rsidR="003503C8">
        <w:rPr>
          <w:rFonts w:ascii="宋体" w:hAnsi="宋体" w:hint="eastAsia"/>
          <w:sz w:val="24"/>
          <w:szCs w:val="24"/>
        </w:rPr>
        <w:t>9</w:t>
      </w:r>
      <w:r w:rsidRPr="0015671F">
        <w:rPr>
          <w:rFonts w:ascii="宋体" w:hAnsi="宋体" w:hint="eastAsia"/>
          <w:sz w:val="24"/>
          <w:szCs w:val="24"/>
        </w:rPr>
        <w:t>日</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3.投标报名截止时间：2019年7月</w:t>
      </w:r>
      <w:r w:rsidR="003503C8">
        <w:rPr>
          <w:rFonts w:ascii="宋体" w:hAnsi="宋体" w:hint="eastAsia"/>
          <w:sz w:val="24"/>
          <w:szCs w:val="24"/>
        </w:rPr>
        <w:t>15</w:t>
      </w:r>
      <w:r w:rsidRPr="0015671F">
        <w:rPr>
          <w:rFonts w:ascii="宋体" w:hAnsi="宋体" w:hint="eastAsia"/>
          <w:sz w:val="24"/>
          <w:szCs w:val="24"/>
        </w:rPr>
        <w:t>日下午15:30</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4谈判时间、地点：</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4.1递交谈判文件的截止时间：</w:t>
      </w:r>
      <w:r w:rsidRPr="0015671F">
        <w:rPr>
          <w:rFonts w:ascii="宋体" w:hAnsi="宋体"/>
          <w:sz w:val="24"/>
          <w:szCs w:val="24"/>
        </w:rPr>
        <w:t>201</w:t>
      </w:r>
      <w:r w:rsidRPr="0015671F">
        <w:rPr>
          <w:rFonts w:ascii="宋体" w:hAnsi="宋体" w:hint="eastAsia"/>
          <w:sz w:val="24"/>
          <w:szCs w:val="24"/>
        </w:rPr>
        <w:t>9年7月</w:t>
      </w:r>
      <w:r w:rsidR="003503C8">
        <w:rPr>
          <w:rFonts w:ascii="宋体" w:hAnsi="宋体" w:hint="eastAsia"/>
          <w:sz w:val="24"/>
          <w:szCs w:val="24"/>
        </w:rPr>
        <w:t>16</w:t>
      </w:r>
      <w:r w:rsidRPr="0015671F">
        <w:rPr>
          <w:rFonts w:ascii="宋体" w:hAnsi="宋体" w:hint="eastAsia"/>
          <w:sz w:val="24"/>
          <w:szCs w:val="24"/>
        </w:rPr>
        <w:t>日下午</w:t>
      </w:r>
      <w:r w:rsidR="003503C8">
        <w:rPr>
          <w:rFonts w:ascii="宋体" w:hAnsi="宋体" w:hint="eastAsia"/>
          <w:sz w:val="24"/>
          <w:szCs w:val="24"/>
        </w:rPr>
        <w:t>15</w:t>
      </w:r>
      <w:r w:rsidRPr="0015671F">
        <w:rPr>
          <w:rFonts w:ascii="宋体" w:hAnsi="宋体" w:hint="eastAsia"/>
          <w:sz w:val="24"/>
          <w:szCs w:val="24"/>
        </w:rPr>
        <w:t>:</w:t>
      </w:r>
      <w:r w:rsidR="003503C8">
        <w:rPr>
          <w:rFonts w:ascii="宋体" w:hAnsi="宋体" w:hint="eastAsia"/>
          <w:sz w:val="24"/>
          <w:szCs w:val="24"/>
        </w:rPr>
        <w:t>0</w:t>
      </w:r>
      <w:r w:rsidRPr="0015671F">
        <w:rPr>
          <w:rFonts w:ascii="宋体" w:hAnsi="宋体" w:hint="eastAsia"/>
          <w:sz w:val="24"/>
          <w:szCs w:val="24"/>
        </w:rPr>
        <w:t>0</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4.2谈判时间：</w:t>
      </w:r>
      <w:r w:rsidRPr="0015671F">
        <w:rPr>
          <w:rFonts w:ascii="宋体" w:hAnsi="宋体"/>
          <w:sz w:val="24"/>
          <w:szCs w:val="24"/>
        </w:rPr>
        <w:t>201</w:t>
      </w:r>
      <w:r w:rsidRPr="0015671F">
        <w:rPr>
          <w:rFonts w:ascii="宋体" w:hAnsi="宋体" w:hint="eastAsia"/>
          <w:sz w:val="24"/>
          <w:szCs w:val="24"/>
        </w:rPr>
        <w:t>9年7月1</w:t>
      </w:r>
      <w:r w:rsidR="003503C8">
        <w:rPr>
          <w:rFonts w:ascii="宋体" w:hAnsi="宋体" w:hint="eastAsia"/>
          <w:sz w:val="24"/>
          <w:szCs w:val="24"/>
        </w:rPr>
        <w:t>6</w:t>
      </w:r>
      <w:r w:rsidRPr="0015671F">
        <w:rPr>
          <w:rFonts w:ascii="宋体" w:hAnsi="宋体" w:hint="eastAsia"/>
          <w:sz w:val="24"/>
          <w:szCs w:val="24"/>
        </w:rPr>
        <w:t>日下午</w:t>
      </w:r>
      <w:r w:rsidRPr="0015671F">
        <w:rPr>
          <w:rFonts w:ascii="宋体" w:hAnsi="宋体"/>
          <w:sz w:val="24"/>
          <w:szCs w:val="24"/>
        </w:rPr>
        <w:t>1</w:t>
      </w:r>
      <w:r w:rsidR="003503C8">
        <w:rPr>
          <w:rFonts w:ascii="宋体" w:hAnsi="宋体" w:hint="eastAsia"/>
          <w:sz w:val="24"/>
          <w:szCs w:val="24"/>
        </w:rPr>
        <w:t>5</w:t>
      </w:r>
      <w:r w:rsidRPr="0015671F">
        <w:rPr>
          <w:rFonts w:ascii="宋体" w:hAnsi="宋体" w:hint="eastAsia"/>
          <w:sz w:val="24"/>
          <w:szCs w:val="24"/>
        </w:rPr>
        <w:t>：</w:t>
      </w:r>
      <w:r w:rsidR="003503C8">
        <w:rPr>
          <w:rFonts w:ascii="宋体" w:hAnsi="宋体" w:hint="eastAsia"/>
          <w:sz w:val="24"/>
          <w:szCs w:val="24"/>
        </w:rPr>
        <w:t>0</w:t>
      </w:r>
      <w:r w:rsidRPr="0015671F">
        <w:rPr>
          <w:rFonts w:ascii="宋体" w:hAnsi="宋体"/>
          <w:sz w:val="24"/>
          <w:szCs w:val="24"/>
        </w:rPr>
        <w:t xml:space="preserve">0 </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4.3谈判地点：重庆市园博园管理处3号会议室。</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谈判保证金：投标人在谈判开始前必须向采购方缴纳谈判保证金。</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5.1谈判保证金金额：人民币</w:t>
      </w:r>
      <w:r w:rsidR="00D170E8">
        <w:rPr>
          <w:rFonts w:ascii="宋体" w:hAnsi="宋体" w:hint="eastAsia"/>
          <w:sz w:val="24"/>
          <w:szCs w:val="24"/>
        </w:rPr>
        <w:t>贰万</w:t>
      </w:r>
      <w:r w:rsidRPr="0015671F">
        <w:rPr>
          <w:rFonts w:ascii="宋体" w:hAnsi="宋体" w:hint="eastAsia"/>
          <w:sz w:val="24"/>
          <w:szCs w:val="24"/>
        </w:rPr>
        <w:t>元整（￥：</w:t>
      </w:r>
      <w:r w:rsidR="00D170E8">
        <w:rPr>
          <w:rFonts w:ascii="宋体" w:hAnsi="宋体" w:hint="eastAsia"/>
          <w:sz w:val="24"/>
          <w:szCs w:val="24"/>
        </w:rPr>
        <w:t>20</w:t>
      </w:r>
      <w:r w:rsidRPr="0015671F">
        <w:rPr>
          <w:rFonts w:ascii="宋体" w:hAnsi="宋体"/>
          <w:sz w:val="24"/>
          <w:szCs w:val="24"/>
        </w:rPr>
        <w:t>000</w:t>
      </w:r>
      <w:r w:rsidRPr="0015671F">
        <w:rPr>
          <w:rFonts w:ascii="宋体" w:hAnsi="宋体" w:hint="eastAsia"/>
          <w:sz w:val="24"/>
          <w:szCs w:val="24"/>
        </w:rPr>
        <w:t>元）</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5.2缴纳方式：现金</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6.未成交的谈判报价单位的保证金在宣布成交结果时当场退还。中标单位的保证金将转入履约保证金，待合同按约履行完毕后的一周内全额退还（无息）。</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7.如成交单位无故不履行合同的，履约保证金将不予退还。</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8.投标人需严格遵守以下规则递交投标文件，否则拒收标书</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8.1 标书采用电脑打印，加盖单位公章。</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8.2 投标文件需在规定的时间内送达。</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8.3 投标文件密封加盖公章。</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lastRenderedPageBreak/>
        <w:t>9.投标人需严格遵守以下规则参与投标，否则为废标</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9.1投标文件未经投标单位盖章和单位负责人签字的；</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9.2 投标人不符合国家或招标文件规定的资格条件的；</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9.3同一投标人提交两个及以上不同投标文件或投标报价的；</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9.4 投标报价低于成本或高于招标文件设定最高投标限价的；</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9.5投标文件没有对招标文件实质性要求和条件作出响应的；</w:t>
      </w:r>
    </w:p>
    <w:p w:rsidR="007546D5" w:rsidRPr="0015671F" w:rsidRDefault="007546D5" w:rsidP="007546D5">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9.6投标人有串标、弄虚作假、行贿等违法行为的。</w:t>
      </w:r>
    </w:p>
    <w:p w:rsidR="00EF457F" w:rsidRPr="005C21DC" w:rsidRDefault="007546D5" w:rsidP="005C21DC">
      <w:pPr>
        <w:autoSpaceDE w:val="0"/>
        <w:autoSpaceDN w:val="0"/>
        <w:adjustRightInd w:val="0"/>
        <w:snapToGrid w:val="0"/>
        <w:spacing w:line="360" w:lineRule="auto"/>
        <w:ind w:firstLineChars="200" w:firstLine="480"/>
        <w:rPr>
          <w:rFonts w:ascii="宋体" w:hAnsi="宋体"/>
          <w:sz w:val="24"/>
          <w:szCs w:val="24"/>
        </w:rPr>
      </w:pPr>
      <w:r w:rsidRPr="0015671F">
        <w:rPr>
          <w:rFonts w:ascii="宋体" w:hAnsi="宋体" w:hint="eastAsia"/>
          <w:sz w:val="24"/>
          <w:szCs w:val="24"/>
        </w:rPr>
        <w:t>10.按《中华人民共和国政府采购法》第四章三十六条规定，经评审本次谈判会对谈判文件作出实质响应不足三家时，将作流标处理。</w:t>
      </w:r>
    </w:p>
    <w:p w:rsidR="00EF457F" w:rsidRDefault="00EF457F" w:rsidP="005C21DC">
      <w:pPr>
        <w:rPr>
          <w:snapToGrid w:val="0"/>
          <w:kern w:val="0"/>
          <w:szCs w:val="21"/>
        </w:rPr>
      </w:pPr>
    </w:p>
    <w:p w:rsidR="00BF2137" w:rsidRDefault="00BF2137" w:rsidP="005C21DC">
      <w:pPr>
        <w:rPr>
          <w:snapToGrid w:val="0"/>
          <w:kern w:val="0"/>
          <w:szCs w:val="21"/>
        </w:rPr>
      </w:pPr>
    </w:p>
    <w:p w:rsidR="00BF2137" w:rsidRDefault="00BF2137" w:rsidP="005C21DC">
      <w:pPr>
        <w:rPr>
          <w:snapToGrid w:val="0"/>
          <w:kern w:val="0"/>
          <w:szCs w:val="21"/>
        </w:rPr>
      </w:pPr>
    </w:p>
    <w:p w:rsidR="00BF2137" w:rsidRDefault="00BF2137" w:rsidP="005C21DC">
      <w:pPr>
        <w:rPr>
          <w:snapToGrid w:val="0"/>
          <w:kern w:val="0"/>
          <w:szCs w:val="21"/>
        </w:rPr>
      </w:pPr>
    </w:p>
    <w:p w:rsidR="00BF2137" w:rsidRDefault="00BF2137" w:rsidP="005C21DC">
      <w:pPr>
        <w:rPr>
          <w:snapToGrid w:val="0"/>
          <w:kern w:val="0"/>
          <w:szCs w:val="21"/>
        </w:rPr>
      </w:pPr>
    </w:p>
    <w:p w:rsidR="00BF2137" w:rsidRDefault="00BF2137" w:rsidP="005C21DC">
      <w:pPr>
        <w:rPr>
          <w:snapToGrid w:val="0"/>
          <w:kern w:val="0"/>
          <w:szCs w:val="21"/>
        </w:rPr>
      </w:pPr>
    </w:p>
    <w:p w:rsidR="005C21DC" w:rsidRPr="004036B5" w:rsidRDefault="005C21DC" w:rsidP="005C21DC">
      <w:pPr>
        <w:rPr>
          <w:snapToGrid w:val="0"/>
          <w:kern w:val="0"/>
          <w:szCs w:val="21"/>
        </w:rPr>
      </w:pPr>
    </w:p>
    <w:p w:rsidR="008A3A8B" w:rsidRPr="008A3A8B" w:rsidRDefault="008A3A8B" w:rsidP="008A3A8B">
      <w:pPr>
        <w:jc w:val="center"/>
        <w:rPr>
          <w:b/>
          <w:sz w:val="32"/>
          <w:szCs w:val="32"/>
        </w:rPr>
      </w:pPr>
      <w:bookmarkStart w:id="18" w:name="_Toc528491040"/>
      <w:r>
        <w:rPr>
          <w:rFonts w:hint="eastAsia"/>
          <w:b/>
          <w:sz w:val="32"/>
          <w:szCs w:val="32"/>
        </w:rPr>
        <w:t>三、</w:t>
      </w:r>
      <w:r w:rsidRPr="008A3A8B">
        <w:rPr>
          <w:rFonts w:hint="eastAsia"/>
          <w:b/>
          <w:sz w:val="32"/>
          <w:szCs w:val="32"/>
        </w:rPr>
        <w:t>评标办法</w:t>
      </w:r>
      <w:r w:rsidRPr="008A3A8B">
        <w:rPr>
          <w:rFonts w:hint="eastAsia"/>
          <w:b/>
          <w:sz w:val="32"/>
          <w:szCs w:val="32"/>
        </w:rPr>
        <w:t>(</w:t>
      </w:r>
      <w:r w:rsidRPr="008A3A8B">
        <w:rPr>
          <w:rFonts w:hint="eastAsia"/>
          <w:b/>
          <w:sz w:val="32"/>
          <w:szCs w:val="32"/>
        </w:rPr>
        <w:t>综合评估法</w:t>
      </w:r>
      <w:r w:rsidRPr="008A3A8B">
        <w:rPr>
          <w:rFonts w:hint="eastAsia"/>
          <w:b/>
          <w:sz w:val="32"/>
          <w:szCs w:val="32"/>
        </w:rPr>
        <w:t>)</w:t>
      </w:r>
      <w:bookmarkStart w:id="19" w:name="_Toc200513198"/>
      <w:bookmarkStart w:id="20" w:name="_Toc515456814"/>
      <w:bookmarkStart w:id="21" w:name="_Toc321756878"/>
      <w:bookmarkStart w:id="22" w:name="_Toc290897345"/>
      <w:bookmarkStart w:id="23" w:name="CQZH1_11"/>
      <w:bookmarkEnd w:id="18"/>
    </w:p>
    <w:p w:rsidR="008A3A8B" w:rsidRDefault="008A3A8B" w:rsidP="008A3A8B">
      <w:pPr>
        <w:pStyle w:val="2"/>
        <w:rPr>
          <w:rFonts w:ascii="宋体" w:hAnsi="宋体"/>
          <w:sz w:val="21"/>
          <w:szCs w:val="21"/>
        </w:rPr>
      </w:pPr>
      <w:bookmarkStart w:id="24" w:name="_Toc801"/>
      <w:bookmarkStart w:id="25" w:name="_Toc321756877"/>
      <w:bookmarkStart w:id="26" w:name="_Toc4600"/>
      <w:bookmarkStart w:id="27" w:name="_Toc26847"/>
      <w:bookmarkStart w:id="28" w:name="_Toc290897344"/>
      <w:r>
        <w:rPr>
          <w:rFonts w:ascii="宋体" w:hAnsi="宋体" w:hint="eastAsia"/>
          <w:sz w:val="21"/>
          <w:szCs w:val="21"/>
        </w:rPr>
        <w:t>评标办法前附表</w:t>
      </w:r>
      <w:bookmarkEnd w:id="24"/>
      <w:bookmarkEnd w:id="25"/>
      <w:bookmarkEnd w:id="26"/>
      <w:bookmarkEnd w:id="27"/>
      <w:bookmarkEnd w:id="28"/>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17"/>
        <w:gridCol w:w="2700"/>
        <w:gridCol w:w="5390"/>
      </w:tblGrid>
      <w:tr w:rsidR="008A3A8B" w:rsidTr="00D3456D">
        <w:trPr>
          <w:trHeight w:val="416"/>
        </w:trPr>
        <w:tc>
          <w:tcPr>
            <w:tcW w:w="1368" w:type="dxa"/>
            <w:gridSpan w:val="2"/>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rPr>
                <w:b/>
                <w:bCs/>
              </w:rPr>
            </w:pPr>
            <w:bookmarkStart w:id="29" w:name="CQZH1_FIRST_01"/>
            <w:r>
              <w:rPr>
                <w:rFonts w:hint="eastAsia"/>
                <w:b/>
                <w:bCs/>
              </w:rPr>
              <w:t>条款号</w:t>
            </w:r>
          </w:p>
        </w:tc>
        <w:tc>
          <w:tcPr>
            <w:tcW w:w="2700"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rPr>
                <w:b/>
                <w:bCs/>
              </w:rPr>
            </w:pPr>
            <w:r>
              <w:rPr>
                <w:rFonts w:hint="eastAsia"/>
                <w:b/>
                <w:bCs/>
              </w:rPr>
              <w:t>评审因素</w:t>
            </w:r>
          </w:p>
        </w:tc>
        <w:tc>
          <w:tcPr>
            <w:tcW w:w="5390" w:type="dxa"/>
            <w:tcBorders>
              <w:top w:val="single" w:sz="4" w:space="0" w:color="auto"/>
              <w:left w:val="single" w:sz="4" w:space="0" w:color="auto"/>
              <w:bottom w:val="single" w:sz="4" w:space="0" w:color="auto"/>
              <w:right w:val="single" w:sz="4" w:space="0" w:color="auto"/>
            </w:tcBorders>
          </w:tcPr>
          <w:p w:rsidR="008A3A8B" w:rsidRDefault="008A3A8B" w:rsidP="00244505">
            <w:pPr>
              <w:jc w:val="center"/>
              <w:rPr>
                <w:b/>
                <w:bCs/>
              </w:rPr>
            </w:pPr>
            <w:r>
              <w:rPr>
                <w:rFonts w:hint="eastAsia"/>
                <w:b/>
                <w:bCs/>
              </w:rPr>
              <w:t>评审标准</w:t>
            </w:r>
          </w:p>
        </w:tc>
      </w:tr>
      <w:tr w:rsidR="008A3A8B" w:rsidTr="00D3456D">
        <w:trPr>
          <w:cantSplit/>
          <w:trHeight w:val="564"/>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8A3A8B" w:rsidRDefault="0053613D" w:rsidP="00244505">
            <w:pPr>
              <w:jc w:val="center"/>
            </w:pPr>
            <w:r>
              <w:rPr>
                <w:rFonts w:hint="eastAsia"/>
              </w:rPr>
              <w:t>2</w:t>
            </w:r>
            <w:r w:rsidR="008A3A8B">
              <w:t>.1.1</w:t>
            </w:r>
          </w:p>
        </w:tc>
        <w:tc>
          <w:tcPr>
            <w:tcW w:w="517" w:type="dxa"/>
            <w:vMerge w:val="restart"/>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r>
              <w:rPr>
                <w:rFonts w:hint="eastAsia"/>
              </w:rPr>
              <w:t>形式评审</w:t>
            </w:r>
          </w:p>
        </w:tc>
        <w:tc>
          <w:tcPr>
            <w:tcW w:w="2700"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r>
              <w:rPr>
                <w:rFonts w:hint="eastAsia"/>
              </w:rPr>
              <w:t>竞标人名称</w:t>
            </w:r>
          </w:p>
        </w:tc>
        <w:tc>
          <w:tcPr>
            <w:tcW w:w="5390" w:type="dxa"/>
            <w:tcBorders>
              <w:top w:val="single" w:sz="4" w:space="0" w:color="auto"/>
              <w:left w:val="single" w:sz="4" w:space="0" w:color="auto"/>
              <w:bottom w:val="single" w:sz="4" w:space="0" w:color="auto"/>
              <w:right w:val="single" w:sz="4" w:space="0" w:color="auto"/>
            </w:tcBorders>
          </w:tcPr>
          <w:p w:rsidR="008A3A8B" w:rsidRDefault="008A3A8B" w:rsidP="00244505">
            <w:pPr>
              <w:ind w:firstLine="420"/>
            </w:pPr>
            <w:r>
              <w:rPr>
                <w:rFonts w:hint="eastAsia"/>
              </w:rPr>
              <w:t>与营业执照</w:t>
            </w:r>
            <w:r w:rsidR="005962CC" w:rsidRPr="005962CC">
              <w:rPr>
                <w:rFonts w:hint="eastAsia"/>
              </w:rPr>
              <w:t>或事业单位法人证书</w:t>
            </w:r>
            <w:r>
              <w:rPr>
                <w:rFonts w:hint="eastAsia"/>
              </w:rPr>
              <w:t>、资质证书、安全生产许可证一致</w:t>
            </w:r>
          </w:p>
        </w:tc>
      </w:tr>
      <w:tr w:rsidR="008A3A8B"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r>
              <w:rPr>
                <w:rFonts w:hint="eastAsia"/>
              </w:rPr>
              <w:t>竞标函签字盖章</w:t>
            </w:r>
          </w:p>
        </w:tc>
        <w:tc>
          <w:tcPr>
            <w:tcW w:w="5390" w:type="dxa"/>
            <w:tcBorders>
              <w:top w:val="single" w:sz="4" w:space="0" w:color="auto"/>
              <w:left w:val="single" w:sz="4" w:space="0" w:color="auto"/>
              <w:bottom w:val="single" w:sz="4" w:space="0" w:color="auto"/>
              <w:right w:val="single" w:sz="4" w:space="0" w:color="auto"/>
            </w:tcBorders>
          </w:tcPr>
          <w:p w:rsidR="008A3A8B" w:rsidRDefault="008A3A8B" w:rsidP="00244505">
            <w:pPr>
              <w:ind w:firstLine="420"/>
            </w:pPr>
            <w:r>
              <w:rPr>
                <w:rFonts w:hint="eastAsia"/>
              </w:rPr>
              <w:t>有法定代表人或其委托代理人签字（或盖章）、加盖单位法人章。</w:t>
            </w:r>
          </w:p>
        </w:tc>
      </w:tr>
      <w:tr w:rsidR="008A3A8B"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r>
              <w:rPr>
                <w:rFonts w:hint="eastAsia"/>
              </w:rPr>
              <w:t>竞标文件格式</w:t>
            </w:r>
          </w:p>
        </w:tc>
        <w:tc>
          <w:tcPr>
            <w:tcW w:w="5390" w:type="dxa"/>
            <w:tcBorders>
              <w:top w:val="single" w:sz="4" w:space="0" w:color="auto"/>
              <w:left w:val="single" w:sz="4" w:space="0" w:color="auto"/>
              <w:bottom w:val="single" w:sz="4" w:space="0" w:color="auto"/>
              <w:right w:val="single" w:sz="4" w:space="0" w:color="auto"/>
            </w:tcBorders>
          </w:tcPr>
          <w:p w:rsidR="008A3A8B" w:rsidRDefault="008A3A8B" w:rsidP="00244505">
            <w:pPr>
              <w:ind w:firstLine="420"/>
            </w:pPr>
            <w:r>
              <w:rPr>
                <w:rFonts w:hint="eastAsia"/>
              </w:rPr>
              <w:t>符合第</w:t>
            </w:r>
            <w:r w:rsidR="00D3456D">
              <w:rPr>
                <w:rFonts w:hint="eastAsia"/>
              </w:rPr>
              <w:t>二</w:t>
            </w:r>
            <w:r>
              <w:rPr>
                <w:rFonts w:hint="eastAsia"/>
              </w:rPr>
              <w:t>章“</w:t>
            </w:r>
            <w:r w:rsidR="00D3456D">
              <w:rPr>
                <w:rFonts w:hint="eastAsia"/>
              </w:rPr>
              <w:t>投标文件组成</w:t>
            </w:r>
            <w:r>
              <w:rPr>
                <w:rFonts w:hint="eastAsia"/>
              </w:rPr>
              <w:t>”的要求，字迹清晰可辨。且满足以下要求：</w:t>
            </w:r>
          </w:p>
          <w:p w:rsidR="008A3A8B" w:rsidRDefault="008A3A8B" w:rsidP="00244505">
            <w:pPr>
              <w:ind w:firstLine="420"/>
            </w:pPr>
            <w:r>
              <w:t xml:space="preserve">1. </w:t>
            </w:r>
            <w:r w:rsidR="00D3456D">
              <w:rPr>
                <w:rFonts w:hint="eastAsia"/>
              </w:rPr>
              <w:t>报价文件</w:t>
            </w:r>
            <w:r>
              <w:rPr>
                <w:rFonts w:hint="eastAsia"/>
              </w:rPr>
              <w:t>的所有数据均符合招标文件的规定；</w:t>
            </w:r>
          </w:p>
          <w:p w:rsidR="008A3A8B" w:rsidRDefault="008A3A8B" w:rsidP="00244505">
            <w:pPr>
              <w:ind w:firstLine="420"/>
            </w:pPr>
            <w:r>
              <w:t xml:space="preserve">2. </w:t>
            </w:r>
            <w:r w:rsidR="00D3456D">
              <w:rPr>
                <w:rFonts w:hint="eastAsia"/>
              </w:rPr>
              <w:t>报价文件</w:t>
            </w:r>
            <w:r>
              <w:rPr>
                <w:rFonts w:hint="eastAsia"/>
              </w:rPr>
              <w:t>齐全完整，内容均按规定填写；</w:t>
            </w:r>
          </w:p>
          <w:p w:rsidR="008A3A8B" w:rsidRDefault="00D3456D" w:rsidP="004076FB">
            <w:pPr>
              <w:ind w:firstLine="420"/>
            </w:pPr>
            <w:r>
              <w:rPr>
                <w:rFonts w:hint="eastAsia"/>
              </w:rPr>
              <w:t>3</w:t>
            </w:r>
            <w:r w:rsidR="008A3A8B">
              <w:t xml:space="preserve">. </w:t>
            </w:r>
            <w:r w:rsidR="008A3A8B">
              <w:rPr>
                <w:rFonts w:hint="eastAsia"/>
              </w:rPr>
              <w:t>竞标文件的编制符合第二章的规定。</w:t>
            </w:r>
          </w:p>
        </w:tc>
      </w:tr>
      <w:tr w:rsidR="008A3A8B"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r>
              <w:rPr>
                <w:rFonts w:hint="eastAsia"/>
              </w:rPr>
              <w:t>报价唯一</w:t>
            </w:r>
          </w:p>
        </w:tc>
        <w:tc>
          <w:tcPr>
            <w:tcW w:w="5390" w:type="dxa"/>
            <w:tcBorders>
              <w:top w:val="single" w:sz="4" w:space="0" w:color="auto"/>
              <w:left w:val="single" w:sz="4" w:space="0" w:color="auto"/>
              <w:bottom w:val="single" w:sz="4" w:space="0" w:color="auto"/>
              <w:right w:val="single" w:sz="4" w:space="0" w:color="auto"/>
            </w:tcBorders>
          </w:tcPr>
          <w:p w:rsidR="008A3A8B" w:rsidRDefault="008A3A8B" w:rsidP="00244505">
            <w:pPr>
              <w:ind w:firstLine="420"/>
            </w:pPr>
            <w:r>
              <w:rPr>
                <w:rFonts w:hint="eastAsia"/>
              </w:rPr>
              <w:t>只能有一个有效报价，在招标文件没有规定的情况下，不得提交选择性报价。</w:t>
            </w:r>
          </w:p>
        </w:tc>
      </w:tr>
      <w:tr w:rsidR="008A3A8B"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r>
              <w:rPr>
                <w:rFonts w:hint="eastAsia"/>
              </w:rPr>
              <w:t>竞标文件的签署</w:t>
            </w:r>
          </w:p>
        </w:tc>
        <w:tc>
          <w:tcPr>
            <w:tcW w:w="5390" w:type="dxa"/>
            <w:tcBorders>
              <w:top w:val="single" w:sz="4" w:space="0" w:color="auto"/>
              <w:left w:val="single" w:sz="4" w:space="0" w:color="auto"/>
              <w:bottom w:val="single" w:sz="4" w:space="0" w:color="auto"/>
              <w:right w:val="single" w:sz="4" w:space="0" w:color="auto"/>
            </w:tcBorders>
          </w:tcPr>
          <w:p w:rsidR="008A3A8B" w:rsidRDefault="008A3A8B" w:rsidP="00244505">
            <w:pPr>
              <w:ind w:firstLine="420"/>
            </w:pPr>
            <w:r>
              <w:rPr>
                <w:rFonts w:hint="eastAsia"/>
              </w:rPr>
              <w:t>竞标文件上法定代表人或其授权代理人的签字（或盖章）齐全。</w:t>
            </w:r>
          </w:p>
        </w:tc>
      </w:tr>
      <w:tr w:rsidR="008A3A8B"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r>
              <w:rPr>
                <w:rFonts w:hint="eastAsia"/>
              </w:rPr>
              <w:t>委托代理人</w:t>
            </w:r>
          </w:p>
        </w:tc>
        <w:tc>
          <w:tcPr>
            <w:tcW w:w="5390" w:type="dxa"/>
            <w:tcBorders>
              <w:top w:val="single" w:sz="4" w:space="0" w:color="auto"/>
              <w:left w:val="single" w:sz="4" w:space="0" w:color="auto"/>
              <w:bottom w:val="single" w:sz="4" w:space="0" w:color="auto"/>
              <w:right w:val="single" w:sz="4" w:space="0" w:color="auto"/>
            </w:tcBorders>
          </w:tcPr>
          <w:p w:rsidR="008A3A8B" w:rsidRDefault="008A3A8B" w:rsidP="00244505">
            <w:pPr>
              <w:ind w:firstLine="420"/>
            </w:pPr>
            <w:r>
              <w:rPr>
                <w:rFonts w:hint="eastAsia"/>
              </w:rPr>
              <w:t>竞标人法定代表人的委托代理人有法定代表人签署的授权委托书，且其授权委托书符合招标文件规定的格式。</w:t>
            </w:r>
          </w:p>
        </w:tc>
      </w:tr>
      <w:tr w:rsidR="008A3A8B" w:rsidTr="00D3456D">
        <w:trPr>
          <w:cantSplit/>
          <w:trHeight w:val="564"/>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8A3A8B" w:rsidRDefault="0053613D" w:rsidP="00244505">
            <w:pPr>
              <w:jc w:val="center"/>
            </w:pPr>
            <w:r>
              <w:rPr>
                <w:rFonts w:hint="eastAsia"/>
              </w:rPr>
              <w:lastRenderedPageBreak/>
              <w:t>2</w:t>
            </w:r>
            <w:r w:rsidR="008A3A8B">
              <w:t>.1.2</w:t>
            </w:r>
          </w:p>
        </w:tc>
        <w:tc>
          <w:tcPr>
            <w:tcW w:w="517" w:type="dxa"/>
            <w:vMerge w:val="restart"/>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r>
              <w:rPr>
                <w:rFonts w:hint="eastAsia"/>
              </w:rPr>
              <w:t>资格评审</w:t>
            </w:r>
          </w:p>
        </w:tc>
        <w:tc>
          <w:tcPr>
            <w:tcW w:w="2700"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r>
              <w:rPr>
                <w:rFonts w:hint="eastAsia"/>
              </w:rPr>
              <w:t>营业执照</w:t>
            </w:r>
          </w:p>
        </w:tc>
        <w:tc>
          <w:tcPr>
            <w:tcW w:w="5390" w:type="dxa"/>
            <w:tcBorders>
              <w:top w:val="single" w:sz="4" w:space="0" w:color="auto"/>
              <w:left w:val="single" w:sz="4" w:space="0" w:color="auto"/>
              <w:bottom w:val="single" w:sz="4" w:space="0" w:color="auto"/>
              <w:right w:val="single" w:sz="4" w:space="0" w:color="auto"/>
            </w:tcBorders>
          </w:tcPr>
          <w:p w:rsidR="008A3A8B" w:rsidRDefault="008A3A8B" w:rsidP="00244505">
            <w:pPr>
              <w:ind w:firstLine="420"/>
            </w:pPr>
            <w:r>
              <w:rPr>
                <w:rFonts w:hint="eastAsia"/>
              </w:rPr>
              <w:t>具备有效的营业执照</w:t>
            </w:r>
            <w:r w:rsidR="005962CC" w:rsidRPr="005962CC">
              <w:rPr>
                <w:rFonts w:hint="eastAsia"/>
              </w:rPr>
              <w:t>或事业单位法人证书</w:t>
            </w:r>
          </w:p>
        </w:tc>
      </w:tr>
      <w:tr w:rsidR="008A3A8B"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r>
              <w:rPr>
                <w:rFonts w:hint="eastAsia"/>
              </w:rPr>
              <w:t>安全生产条件</w:t>
            </w:r>
          </w:p>
        </w:tc>
        <w:tc>
          <w:tcPr>
            <w:tcW w:w="5390" w:type="dxa"/>
            <w:tcBorders>
              <w:top w:val="single" w:sz="4" w:space="0" w:color="auto"/>
              <w:left w:val="single" w:sz="4" w:space="0" w:color="auto"/>
              <w:bottom w:val="single" w:sz="4" w:space="0" w:color="auto"/>
              <w:right w:val="single" w:sz="4" w:space="0" w:color="auto"/>
            </w:tcBorders>
          </w:tcPr>
          <w:p w:rsidR="008A3A8B" w:rsidRDefault="008A3A8B" w:rsidP="00244505">
            <w:pPr>
              <w:ind w:firstLine="420"/>
            </w:pPr>
            <w:r>
              <w:rPr>
                <w:rFonts w:hint="eastAsia"/>
              </w:rPr>
              <w:t>具备建设行政主管部门颁发的有效的安全生产许可证，企业主要负责人、拟担任该项目负责人和专职安全生产管理人员（即“三类人员”）具备建设行政主管部门颁发相应的安全生产考核合格证书且符合</w:t>
            </w:r>
            <w:r w:rsidR="00D3456D">
              <w:rPr>
                <w:snapToGrid w:val="0"/>
                <w:kern w:val="0"/>
                <w:szCs w:val="21"/>
              </w:rPr>
              <w:t>见</w:t>
            </w:r>
            <w:r w:rsidR="00D3456D">
              <w:rPr>
                <w:rFonts w:hint="eastAsia"/>
                <w:snapToGrid w:val="0"/>
                <w:kern w:val="0"/>
                <w:szCs w:val="21"/>
              </w:rPr>
              <w:t>竞争性谈判公告</w:t>
            </w:r>
            <w:r>
              <w:rPr>
                <w:snapToGrid w:val="0"/>
                <w:kern w:val="0"/>
                <w:szCs w:val="21"/>
              </w:rPr>
              <w:t>要求</w:t>
            </w:r>
          </w:p>
        </w:tc>
      </w:tr>
      <w:tr w:rsidR="008A3A8B"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r>
              <w:rPr>
                <w:rFonts w:hint="eastAsia"/>
              </w:rPr>
              <w:t>资质等级</w:t>
            </w:r>
          </w:p>
        </w:tc>
        <w:tc>
          <w:tcPr>
            <w:tcW w:w="5390" w:type="dxa"/>
            <w:tcBorders>
              <w:top w:val="single" w:sz="4" w:space="0" w:color="auto"/>
              <w:left w:val="single" w:sz="4" w:space="0" w:color="auto"/>
              <w:bottom w:val="single" w:sz="4" w:space="0" w:color="auto"/>
              <w:right w:val="single" w:sz="4" w:space="0" w:color="auto"/>
            </w:tcBorders>
            <w:vAlign w:val="center"/>
          </w:tcPr>
          <w:p w:rsidR="008A3A8B" w:rsidRDefault="008A3A8B" w:rsidP="00D3456D">
            <w:pPr>
              <w:ind w:firstLineChars="200" w:firstLine="420"/>
            </w:pPr>
            <w:r>
              <w:rPr>
                <w:snapToGrid w:val="0"/>
                <w:kern w:val="0"/>
                <w:szCs w:val="21"/>
              </w:rPr>
              <w:t>应符合</w:t>
            </w:r>
            <w:r w:rsidR="00D3456D">
              <w:rPr>
                <w:rFonts w:hint="eastAsia"/>
                <w:snapToGrid w:val="0"/>
                <w:kern w:val="0"/>
                <w:szCs w:val="21"/>
              </w:rPr>
              <w:t>竞争性谈判公告的</w:t>
            </w:r>
            <w:r>
              <w:rPr>
                <w:snapToGrid w:val="0"/>
                <w:kern w:val="0"/>
                <w:szCs w:val="21"/>
              </w:rPr>
              <w:t>要求</w:t>
            </w:r>
          </w:p>
        </w:tc>
      </w:tr>
      <w:tr w:rsidR="008A3A8B"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r>
              <w:rPr>
                <w:rFonts w:hint="eastAsia"/>
              </w:rPr>
              <w:t>财务状况</w:t>
            </w:r>
          </w:p>
        </w:tc>
        <w:tc>
          <w:tcPr>
            <w:tcW w:w="5390" w:type="dxa"/>
            <w:tcBorders>
              <w:top w:val="single" w:sz="4" w:space="0" w:color="auto"/>
              <w:left w:val="single" w:sz="4" w:space="0" w:color="auto"/>
              <w:bottom w:val="single" w:sz="4" w:space="0" w:color="auto"/>
              <w:right w:val="single" w:sz="4" w:space="0" w:color="auto"/>
            </w:tcBorders>
            <w:vAlign w:val="center"/>
          </w:tcPr>
          <w:p w:rsidR="008A3A8B" w:rsidRDefault="008A3A8B" w:rsidP="00D3456D">
            <w:pPr>
              <w:ind w:firstLine="420"/>
            </w:pPr>
            <w:r>
              <w:rPr>
                <w:snapToGrid w:val="0"/>
                <w:kern w:val="0"/>
                <w:szCs w:val="21"/>
              </w:rPr>
              <w:t>应符合</w:t>
            </w:r>
            <w:r w:rsidR="00D3456D">
              <w:rPr>
                <w:rFonts w:hint="eastAsia"/>
                <w:snapToGrid w:val="0"/>
                <w:kern w:val="0"/>
                <w:szCs w:val="21"/>
              </w:rPr>
              <w:t>竞争性谈判公告</w:t>
            </w:r>
            <w:r>
              <w:rPr>
                <w:snapToGrid w:val="0"/>
                <w:kern w:val="0"/>
                <w:szCs w:val="21"/>
              </w:rPr>
              <w:t>的要求</w:t>
            </w:r>
          </w:p>
        </w:tc>
      </w:tr>
      <w:bookmarkEnd w:id="29"/>
      <w:tr w:rsidR="003E7208"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r>
              <w:rPr>
                <w:rFonts w:hint="eastAsia"/>
              </w:rPr>
              <w:t>竞标截止日竞标资格情况</w:t>
            </w:r>
          </w:p>
        </w:tc>
        <w:tc>
          <w:tcPr>
            <w:tcW w:w="5390" w:type="dxa"/>
            <w:tcBorders>
              <w:top w:val="single" w:sz="4" w:space="0" w:color="auto"/>
              <w:left w:val="single" w:sz="4" w:space="0" w:color="auto"/>
              <w:bottom w:val="single" w:sz="4" w:space="0" w:color="auto"/>
              <w:right w:val="single" w:sz="4" w:space="0" w:color="auto"/>
            </w:tcBorders>
            <w:vAlign w:val="center"/>
          </w:tcPr>
          <w:p w:rsidR="003E7208" w:rsidRDefault="003E7208" w:rsidP="00D3456D">
            <w:pPr>
              <w:ind w:firstLine="420"/>
            </w:pPr>
            <w:r>
              <w:rPr>
                <w:snapToGrid w:val="0"/>
                <w:kern w:val="0"/>
                <w:szCs w:val="21"/>
              </w:rPr>
              <w:t>应符合</w:t>
            </w:r>
            <w:r>
              <w:rPr>
                <w:rFonts w:hint="eastAsia"/>
                <w:snapToGrid w:val="0"/>
                <w:kern w:val="0"/>
                <w:szCs w:val="21"/>
              </w:rPr>
              <w:t>竞争性谈判公告</w:t>
            </w:r>
            <w:r>
              <w:rPr>
                <w:snapToGrid w:val="0"/>
                <w:kern w:val="0"/>
                <w:szCs w:val="21"/>
              </w:rPr>
              <w:t>的要求</w:t>
            </w:r>
          </w:p>
        </w:tc>
      </w:tr>
      <w:tr w:rsidR="003E7208"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r>
              <w:rPr>
                <w:rFonts w:hint="eastAsia"/>
              </w:rPr>
              <w:t>其它要求</w:t>
            </w:r>
          </w:p>
        </w:tc>
        <w:tc>
          <w:tcPr>
            <w:tcW w:w="5390" w:type="dxa"/>
            <w:tcBorders>
              <w:top w:val="single" w:sz="4" w:space="0" w:color="auto"/>
              <w:left w:val="single" w:sz="4" w:space="0" w:color="auto"/>
              <w:bottom w:val="single" w:sz="4" w:space="0" w:color="auto"/>
              <w:right w:val="single" w:sz="4" w:space="0" w:color="auto"/>
            </w:tcBorders>
            <w:vAlign w:val="center"/>
          </w:tcPr>
          <w:p w:rsidR="003E7208" w:rsidRDefault="003E7208" w:rsidP="00D3456D">
            <w:pPr>
              <w:ind w:firstLine="420"/>
            </w:pPr>
            <w:r>
              <w:rPr>
                <w:snapToGrid w:val="0"/>
                <w:kern w:val="0"/>
                <w:szCs w:val="21"/>
              </w:rPr>
              <w:t>应符合</w:t>
            </w:r>
            <w:r>
              <w:rPr>
                <w:rFonts w:hint="eastAsia"/>
                <w:snapToGrid w:val="0"/>
                <w:kern w:val="0"/>
                <w:szCs w:val="21"/>
              </w:rPr>
              <w:t>竞争性谈判公告</w:t>
            </w:r>
            <w:r>
              <w:rPr>
                <w:snapToGrid w:val="0"/>
                <w:kern w:val="0"/>
                <w:szCs w:val="21"/>
              </w:rPr>
              <w:t>的要求</w:t>
            </w:r>
          </w:p>
        </w:tc>
      </w:tr>
      <w:tr w:rsidR="003E7208" w:rsidTr="00D3456D">
        <w:trPr>
          <w:cantSplit/>
          <w:trHeight w:val="564"/>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r>
              <w:rPr>
                <w:rFonts w:hint="eastAsia"/>
              </w:rPr>
              <w:t>2</w:t>
            </w:r>
            <w:r>
              <w:t>.1.3</w:t>
            </w:r>
          </w:p>
        </w:tc>
        <w:tc>
          <w:tcPr>
            <w:tcW w:w="517" w:type="dxa"/>
            <w:vMerge w:val="restart"/>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r>
              <w:rPr>
                <w:rFonts w:hint="eastAsia"/>
              </w:rPr>
              <w:t>响应性评审</w:t>
            </w:r>
          </w:p>
        </w:tc>
        <w:tc>
          <w:tcPr>
            <w:tcW w:w="270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r>
              <w:rPr>
                <w:rFonts w:hint="eastAsia"/>
              </w:rPr>
              <w:t>竞标总报价</w:t>
            </w:r>
          </w:p>
        </w:tc>
        <w:tc>
          <w:tcPr>
            <w:tcW w:w="5390" w:type="dxa"/>
            <w:tcBorders>
              <w:top w:val="single" w:sz="4" w:space="0" w:color="auto"/>
              <w:left w:val="single" w:sz="4" w:space="0" w:color="auto"/>
              <w:bottom w:val="single" w:sz="4" w:space="0" w:color="auto"/>
              <w:right w:val="single" w:sz="4" w:space="0" w:color="auto"/>
            </w:tcBorders>
          </w:tcPr>
          <w:p w:rsidR="003E7208" w:rsidRDefault="003E7208" w:rsidP="00244505">
            <w:pPr>
              <w:ind w:firstLine="420"/>
            </w:pPr>
            <w:r>
              <w:t>1.</w:t>
            </w:r>
            <w:r>
              <w:rPr>
                <w:rFonts w:hint="eastAsia"/>
              </w:rPr>
              <w:t>竞标总报价不得高于招标人公布的总报价最高限制价。</w:t>
            </w:r>
          </w:p>
          <w:p w:rsidR="003E7208" w:rsidRDefault="003E7208" w:rsidP="00244505">
            <w:pPr>
              <w:ind w:firstLine="420"/>
            </w:pPr>
            <w:r>
              <w:t xml:space="preserve">2. </w:t>
            </w:r>
            <w:r>
              <w:rPr>
                <w:rFonts w:hint="eastAsia"/>
              </w:rPr>
              <w:t>竞标总标价不得低于成本：评标委员会发现竞标人的报价明显低于其他竞标总标价，或者在设有标底时明显低于标底，使得其竞标总标价可能低于其个别成本的，应当要求该竞标人做出书面说明并提供相应的证明材料。竞标人不能合理说明或者不能提供相应证明材料的，由评标委员会认定该竞标人以低于成本报价竞标，其竞标作否决竞标处理。</w:t>
            </w:r>
          </w:p>
        </w:tc>
      </w:tr>
      <w:tr w:rsidR="003E7208"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r>
              <w:rPr>
                <w:rFonts w:hint="eastAsia"/>
              </w:rPr>
              <w:t>清单报价</w:t>
            </w:r>
          </w:p>
        </w:tc>
        <w:tc>
          <w:tcPr>
            <w:tcW w:w="5390" w:type="dxa"/>
            <w:tcBorders>
              <w:top w:val="single" w:sz="4" w:space="0" w:color="auto"/>
              <w:left w:val="single" w:sz="4" w:space="0" w:color="auto"/>
              <w:bottom w:val="single" w:sz="4" w:space="0" w:color="auto"/>
              <w:right w:val="single" w:sz="4" w:space="0" w:color="auto"/>
            </w:tcBorders>
          </w:tcPr>
          <w:p w:rsidR="003E7208" w:rsidRDefault="003E7208" w:rsidP="00244505">
            <w:pPr>
              <w:ind w:firstLine="420"/>
            </w:pPr>
            <w:r>
              <w:rPr>
                <w:rFonts w:hint="eastAsia"/>
              </w:rPr>
              <w:t>清单报价不得高于清单招标控制价（若设置了清单招标控制价的）</w:t>
            </w:r>
          </w:p>
        </w:tc>
      </w:tr>
      <w:tr w:rsidR="003E7208"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r>
              <w:rPr>
                <w:rFonts w:hint="eastAsia"/>
              </w:rPr>
              <w:t>暂定金额（暂列金）</w:t>
            </w:r>
          </w:p>
        </w:tc>
        <w:tc>
          <w:tcPr>
            <w:tcW w:w="5390" w:type="dxa"/>
            <w:tcBorders>
              <w:top w:val="single" w:sz="4" w:space="0" w:color="auto"/>
              <w:left w:val="single" w:sz="4" w:space="0" w:color="auto"/>
              <w:bottom w:val="single" w:sz="4" w:space="0" w:color="auto"/>
              <w:right w:val="single" w:sz="4" w:space="0" w:color="auto"/>
            </w:tcBorders>
          </w:tcPr>
          <w:p w:rsidR="003E7208" w:rsidRDefault="003E7208" w:rsidP="00244505">
            <w:pPr>
              <w:ind w:firstLine="420"/>
            </w:pPr>
            <w:r>
              <w:rPr>
                <w:rFonts w:hint="eastAsia"/>
              </w:rPr>
              <w:t>安全文明施工费等其他暂定金额（暂列金）必须按照招标文件给定的金额填报</w:t>
            </w:r>
          </w:p>
        </w:tc>
      </w:tr>
      <w:tr w:rsidR="003E7208"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r>
              <w:rPr>
                <w:rFonts w:hint="eastAsia"/>
              </w:rPr>
              <w:t>竞标内容</w:t>
            </w:r>
          </w:p>
        </w:tc>
        <w:tc>
          <w:tcPr>
            <w:tcW w:w="5390" w:type="dxa"/>
            <w:tcBorders>
              <w:top w:val="single" w:sz="4" w:space="0" w:color="auto"/>
              <w:left w:val="single" w:sz="4" w:space="0" w:color="auto"/>
              <w:bottom w:val="single" w:sz="4" w:space="0" w:color="auto"/>
              <w:right w:val="single" w:sz="4" w:space="0" w:color="auto"/>
            </w:tcBorders>
            <w:vAlign w:val="center"/>
          </w:tcPr>
          <w:p w:rsidR="003E7208" w:rsidRDefault="003E7208" w:rsidP="00D3456D">
            <w:pPr>
              <w:ind w:firstLine="420"/>
            </w:pPr>
            <w:r>
              <w:rPr>
                <w:snapToGrid w:val="0"/>
                <w:kern w:val="0"/>
                <w:szCs w:val="21"/>
              </w:rPr>
              <w:t>见</w:t>
            </w:r>
            <w:r>
              <w:rPr>
                <w:rFonts w:hint="eastAsia"/>
                <w:snapToGrid w:val="0"/>
                <w:kern w:val="0"/>
                <w:szCs w:val="21"/>
              </w:rPr>
              <w:t>竞争性谈判公告</w:t>
            </w:r>
          </w:p>
        </w:tc>
      </w:tr>
      <w:tr w:rsidR="003E7208"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r>
              <w:rPr>
                <w:rFonts w:hint="eastAsia"/>
              </w:rPr>
              <w:t>工期</w:t>
            </w:r>
          </w:p>
        </w:tc>
        <w:tc>
          <w:tcPr>
            <w:tcW w:w="539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ind w:firstLine="420"/>
            </w:pPr>
            <w:r>
              <w:rPr>
                <w:snapToGrid w:val="0"/>
                <w:kern w:val="0"/>
                <w:szCs w:val="21"/>
              </w:rPr>
              <w:t>见</w:t>
            </w:r>
            <w:r>
              <w:rPr>
                <w:rFonts w:hint="eastAsia"/>
                <w:snapToGrid w:val="0"/>
                <w:kern w:val="0"/>
                <w:szCs w:val="21"/>
              </w:rPr>
              <w:t>竞争性谈判公告</w:t>
            </w:r>
          </w:p>
        </w:tc>
      </w:tr>
      <w:tr w:rsidR="003E7208"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r>
              <w:rPr>
                <w:rFonts w:hint="eastAsia"/>
              </w:rPr>
              <w:t>工程质量</w:t>
            </w:r>
          </w:p>
        </w:tc>
        <w:tc>
          <w:tcPr>
            <w:tcW w:w="539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ind w:firstLine="420"/>
            </w:pPr>
            <w:r>
              <w:rPr>
                <w:snapToGrid w:val="0"/>
                <w:kern w:val="0"/>
                <w:szCs w:val="21"/>
              </w:rPr>
              <w:t>见</w:t>
            </w:r>
            <w:r>
              <w:rPr>
                <w:rFonts w:hint="eastAsia"/>
                <w:snapToGrid w:val="0"/>
                <w:kern w:val="0"/>
                <w:szCs w:val="21"/>
              </w:rPr>
              <w:t>竞争性谈判公告</w:t>
            </w:r>
          </w:p>
        </w:tc>
      </w:tr>
      <w:tr w:rsidR="003E7208"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r>
              <w:rPr>
                <w:rFonts w:hint="eastAsia"/>
              </w:rPr>
              <w:t>竞标有效期</w:t>
            </w:r>
          </w:p>
        </w:tc>
        <w:tc>
          <w:tcPr>
            <w:tcW w:w="539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ind w:firstLine="420"/>
            </w:pPr>
            <w:r>
              <w:rPr>
                <w:snapToGrid w:val="0"/>
                <w:kern w:val="0"/>
                <w:szCs w:val="21"/>
              </w:rPr>
              <w:t>见</w:t>
            </w:r>
            <w:r>
              <w:rPr>
                <w:rFonts w:hint="eastAsia"/>
                <w:snapToGrid w:val="0"/>
                <w:kern w:val="0"/>
                <w:szCs w:val="21"/>
              </w:rPr>
              <w:t>竞争性谈判公告</w:t>
            </w:r>
          </w:p>
        </w:tc>
      </w:tr>
      <w:tr w:rsidR="003E7208"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r>
              <w:rPr>
                <w:rFonts w:hint="eastAsia"/>
              </w:rPr>
              <w:t>竞标保证金</w:t>
            </w:r>
          </w:p>
        </w:tc>
        <w:tc>
          <w:tcPr>
            <w:tcW w:w="539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ind w:firstLine="420"/>
            </w:pPr>
            <w:r>
              <w:rPr>
                <w:snapToGrid w:val="0"/>
                <w:kern w:val="0"/>
                <w:szCs w:val="21"/>
              </w:rPr>
              <w:t>见</w:t>
            </w:r>
            <w:r>
              <w:rPr>
                <w:rFonts w:hint="eastAsia"/>
                <w:snapToGrid w:val="0"/>
                <w:kern w:val="0"/>
                <w:szCs w:val="21"/>
              </w:rPr>
              <w:t>竞争性谈判公告</w:t>
            </w:r>
          </w:p>
        </w:tc>
      </w:tr>
      <w:tr w:rsidR="003E7208"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r>
              <w:rPr>
                <w:rFonts w:hint="eastAsia"/>
              </w:rPr>
              <w:t>权利义务</w:t>
            </w:r>
          </w:p>
        </w:tc>
        <w:tc>
          <w:tcPr>
            <w:tcW w:w="5390" w:type="dxa"/>
            <w:tcBorders>
              <w:top w:val="single" w:sz="4" w:space="0" w:color="auto"/>
              <w:left w:val="single" w:sz="4" w:space="0" w:color="auto"/>
              <w:bottom w:val="single" w:sz="4" w:space="0" w:color="auto"/>
              <w:right w:val="single" w:sz="4" w:space="0" w:color="auto"/>
            </w:tcBorders>
          </w:tcPr>
          <w:p w:rsidR="003E7208" w:rsidRDefault="003E7208" w:rsidP="003D2CB9">
            <w:pPr>
              <w:ind w:firstLine="420"/>
            </w:pPr>
            <w:r>
              <w:rPr>
                <w:rFonts w:hint="eastAsia"/>
              </w:rPr>
              <w:t>符合第五章“</w:t>
            </w:r>
            <w:r w:rsidRPr="003D2CB9">
              <w:rPr>
                <w:rFonts w:hint="eastAsia"/>
              </w:rPr>
              <w:t>合同签订、验收及工程结算</w:t>
            </w:r>
            <w:r>
              <w:rPr>
                <w:rFonts w:hint="eastAsia"/>
              </w:rPr>
              <w:t>”规定，竞标文件不应附有招标人不能接受的条件</w:t>
            </w:r>
          </w:p>
        </w:tc>
      </w:tr>
      <w:tr w:rsidR="003E7208"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r>
              <w:rPr>
                <w:rFonts w:hint="eastAsia"/>
              </w:rPr>
              <w:t>已标价工程量清单</w:t>
            </w:r>
          </w:p>
        </w:tc>
        <w:tc>
          <w:tcPr>
            <w:tcW w:w="5390" w:type="dxa"/>
            <w:tcBorders>
              <w:top w:val="single" w:sz="4" w:space="0" w:color="auto"/>
              <w:left w:val="single" w:sz="4" w:space="0" w:color="auto"/>
              <w:bottom w:val="single" w:sz="4" w:space="0" w:color="auto"/>
              <w:right w:val="single" w:sz="4" w:space="0" w:color="auto"/>
            </w:tcBorders>
          </w:tcPr>
          <w:p w:rsidR="003E7208" w:rsidRDefault="003E7208" w:rsidP="00244505">
            <w:pPr>
              <w:ind w:firstLine="420"/>
            </w:pPr>
            <w:r>
              <w:t>1.</w:t>
            </w:r>
            <w:r>
              <w:rPr>
                <w:rFonts w:hint="eastAsia"/>
              </w:rPr>
              <w:t>符合</w:t>
            </w:r>
            <w:r>
              <w:rPr>
                <w:rFonts w:hint="eastAsia"/>
              </w:rPr>
              <w:t xml:space="preserve"> </w:t>
            </w:r>
            <w:r>
              <w:rPr>
                <w:rFonts w:hint="eastAsia"/>
              </w:rPr>
              <w:t>“工程量清单”给出的范围及数量。</w:t>
            </w:r>
          </w:p>
          <w:p w:rsidR="003E7208" w:rsidRDefault="003E7208" w:rsidP="00244505">
            <w:pPr>
              <w:ind w:firstLine="420"/>
            </w:pPr>
            <w:r>
              <w:t xml:space="preserve">2. </w:t>
            </w:r>
            <w:r>
              <w:rPr>
                <w:rFonts w:hint="eastAsia"/>
              </w:rPr>
              <w:t>招标文件中规定工程量清单不允许修改的内容不得修改</w:t>
            </w:r>
          </w:p>
        </w:tc>
      </w:tr>
      <w:tr w:rsidR="003E7208"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r>
              <w:rPr>
                <w:rFonts w:hint="eastAsia"/>
              </w:rPr>
              <w:t>技术标准和要求</w:t>
            </w:r>
          </w:p>
        </w:tc>
        <w:tc>
          <w:tcPr>
            <w:tcW w:w="5390" w:type="dxa"/>
            <w:tcBorders>
              <w:top w:val="single" w:sz="4" w:space="0" w:color="auto"/>
              <w:left w:val="single" w:sz="4" w:space="0" w:color="auto"/>
              <w:bottom w:val="single" w:sz="4" w:space="0" w:color="auto"/>
              <w:right w:val="single" w:sz="4" w:space="0" w:color="auto"/>
            </w:tcBorders>
          </w:tcPr>
          <w:p w:rsidR="003E7208" w:rsidRDefault="003E7208" w:rsidP="00244505">
            <w:pPr>
              <w:ind w:firstLine="420"/>
            </w:pPr>
            <w:r>
              <w:rPr>
                <w:rFonts w:hint="eastAsia"/>
              </w:rPr>
              <w:t>竞标文件中载明的主要施工技术和方法及质量检验标准符合国家规范、规程和强制性标准。</w:t>
            </w:r>
          </w:p>
        </w:tc>
      </w:tr>
      <w:tr w:rsidR="003E7208" w:rsidTr="00D3456D">
        <w:trPr>
          <w:cantSplit/>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517" w:type="dxa"/>
            <w:vMerge/>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3E7208" w:rsidRDefault="003E7208" w:rsidP="00244505">
            <w:pPr>
              <w:jc w:val="center"/>
            </w:pPr>
            <w:r>
              <w:rPr>
                <w:rFonts w:hint="eastAsia"/>
              </w:rPr>
              <w:t>实质性要求</w:t>
            </w:r>
          </w:p>
        </w:tc>
        <w:tc>
          <w:tcPr>
            <w:tcW w:w="5390" w:type="dxa"/>
            <w:tcBorders>
              <w:top w:val="single" w:sz="4" w:space="0" w:color="auto"/>
              <w:left w:val="single" w:sz="4" w:space="0" w:color="auto"/>
              <w:bottom w:val="single" w:sz="4" w:space="0" w:color="auto"/>
              <w:right w:val="single" w:sz="4" w:space="0" w:color="auto"/>
            </w:tcBorders>
          </w:tcPr>
          <w:p w:rsidR="003E7208" w:rsidRDefault="003E7208" w:rsidP="00244505">
            <w:pPr>
              <w:ind w:firstLine="420"/>
            </w:pPr>
            <w:r>
              <w:rPr>
                <w:rFonts w:hint="eastAsia"/>
              </w:rPr>
              <w:t>涉嫌围标串标、弄虚作假等其他违反招竞标相关法律、法规行为的</w:t>
            </w:r>
          </w:p>
        </w:tc>
      </w:tr>
    </w:tbl>
    <w:p w:rsidR="008A3A8B" w:rsidRDefault="008A3A8B" w:rsidP="008A3A8B">
      <w:pPr>
        <w:adjustRightInd w:val="0"/>
        <w:rPr>
          <w:color w:val="00B0F0"/>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6"/>
        <w:gridCol w:w="2764"/>
        <w:gridCol w:w="5498"/>
      </w:tblGrid>
      <w:tr w:rsidR="008A3A8B" w:rsidTr="00885143">
        <w:trPr>
          <w:trHeight w:val="30"/>
        </w:trPr>
        <w:tc>
          <w:tcPr>
            <w:tcW w:w="1406" w:type="dxa"/>
            <w:tcBorders>
              <w:top w:val="single" w:sz="4" w:space="0" w:color="auto"/>
              <w:left w:val="single" w:sz="4" w:space="0" w:color="auto"/>
              <w:bottom w:val="single" w:sz="4" w:space="0" w:color="auto"/>
              <w:right w:val="single" w:sz="4" w:space="0" w:color="auto"/>
            </w:tcBorders>
            <w:vAlign w:val="center"/>
          </w:tcPr>
          <w:p w:rsidR="008A3A8B" w:rsidRDefault="0053613D" w:rsidP="00244505">
            <w:pPr>
              <w:spacing w:line="388" w:lineRule="exact"/>
              <w:ind w:firstLineChars="100" w:firstLine="210"/>
              <w:jc w:val="center"/>
              <w:rPr>
                <w:rFonts w:ascii="宋体" w:hAnsi="宋体" w:cs="宋体"/>
                <w:kern w:val="0"/>
              </w:rPr>
            </w:pPr>
            <w:r>
              <w:rPr>
                <w:rFonts w:ascii="宋体" w:hAnsi="宋体" w:cs="宋体" w:hint="eastAsia"/>
                <w:kern w:val="0"/>
              </w:rPr>
              <w:t>2</w:t>
            </w:r>
            <w:r w:rsidR="008A3A8B">
              <w:rPr>
                <w:rFonts w:ascii="宋体" w:hAnsi="宋体" w:cs="宋体" w:hint="eastAsia"/>
                <w:kern w:val="0"/>
              </w:rPr>
              <w:t>.2.1</w:t>
            </w:r>
          </w:p>
        </w:tc>
        <w:tc>
          <w:tcPr>
            <w:tcW w:w="2764"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tabs>
                <w:tab w:val="left" w:pos="1875"/>
              </w:tabs>
              <w:spacing w:line="388" w:lineRule="exact"/>
              <w:ind w:firstLineChars="100" w:firstLine="210"/>
              <w:rPr>
                <w:rFonts w:ascii="宋体" w:hAnsi="宋体" w:cs="宋体"/>
                <w:kern w:val="0"/>
              </w:rPr>
            </w:pPr>
            <w:r>
              <w:rPr>
                <w:rFonts w:ascii="宋体" w:hAnsi="宋体" w:cs="宋体" w:hint="eastAsia"/>
                <w:kern w:val="0"/>
              </w:rPr>
              <w:t>分值构成 (总分1OO分)</w:t>
            </w:r>
          </w:p>
        </w:tc>
        <w:tc>
          <w:tcPr>
            <w:tcW w:w="5498" w:type="dxa"/>
            <w:tcBorders>
              <w:top w:val="single" w:sz="4" w:space="0" w:color="auto"/>
              <w:left w:val="single" w:sz="4" w:space="0" w:color="auto"/>
              <w:bottom w:val="single" w:sz="4" w:space="0" w:color="auto"/>
              <w:right w:val="single" w:sz="4" w:space="0" w:color="auto"/>
            </w:tcBorders>
          </w:tcPr>
          <w:p w:rsidR="008A3A8B" w:rsidRDefault="008A3A8B" w:rsidP="00244505">
            <w:pPr>
              <w:ind w:firstLine="420"/>
            </w:pPr>
            <w:bookmarkStart w:id="30" w:name="CQZH1_03"/>
            <w:r>
              <w:rPr>
                <w:rFonts w:hint="eastAsia"/>
              </w:rPr>
              <w:t xml:space="preserve">1. </w:t>
            </w:r>
            <w:r w:rsidR="003D2CB9">
              <w:rPr>
                <w:rFonts w:hint="eastAsia"/>
              </w:rPr>
              <w:t>报价文件</w:t>
            </w:r>
            <w:r w:rsidR="00244505">
              <w:rPr>
                <w:rFonts w:hint="eastAsia"/>
              </w:rPr>
              <w:t>6</w:t>
            </w:r>
            <w:r>
              <w:rPr>
                <w:rFonts w:hint="eastAsia"/>
              </w:rPr>
              <w:t>0</w:t>
            </w:r>
            <w:r>
              <w:rPr>
                <w:rFonts w:hint="eastAsia"/>
              </w:rPr>
              <w:t>分</w:t>
            </w:r>
          </w:p>
          <w:p w:rsidR="008A3A8B" w:rsidRDefault="008A3A8B" w:rsidP="003D2CB9">
            <w:pPr>
              <w:ind w:firstLine="420"/>
              <w:rPr>
                <w:rFonts w:ascii="宋体" w:hAnsi="宋体" w:cs="宋体"/>
                <w:color w:val="0000FF"/>
                <w:kern w:val="0"/>
              </w:rPr>
            </w:pPr>
            <w:r>
              <w:rPr>
                <w:rFonts w:hint="eastAsia"/>
              </w:rPr>
              <w:t xml:space="preserve">2. </w:t>
            </w:r>
            <w:r w:rsidR="003D2CB9">
              <w:rPr>
                <w:rFonts w:hint="eastAsia"/>
              </w:rPr>
              <w:t>技术文件</w:t>
            </w:r>
            <w:r w:rsidR="00244505">
              <w:rPr>
                <w:rFonts w:hint="eastAsia"/>
              </w:rPr>
              <w:t>4</w:t>
            </w:r>
            <w:r>
              <w:rPr>
                <w:rFonts w:hint="eastAsia"/>
              </w:rPr>
              <w:t>0</w:t>
            </w:r>
            <w:r>
              <w:rPr>
                <w:rFonts w:hint="eastAsia"/>
              </w:rPr>
              <w:t>分</w:t>
            </w:r>
            <w:bookmarkEnd w:id="30"/>
          </w:p>
        </w:tc>
      </w:tr>
    </w:tbl>
    <w:p w:rsidR="008A3A8B" w:rsidRDefault="008A3A8B" w:rsidP="008A3A8B">
      <w:pPr>
        <w:adjustRightInd w:val="0"/>
        <w:ind w:firstLine="420"/>
        <w:rPr>
          <w:color w:val="00B0F0"/>
        </w:rPr>
      </w:pPr>
      <w:bookmarkStart w:id="31" w:name="CQZH1_08"/>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753"/>
        <w:gridCol w:w="14"/>
        <w:gridCol w:w="1360"/>
        <w:gridCol w:w="6701"/>
      </w:tblGrid>
      <w:tr w:rsidR="008A3A8B" w:rsidTr="00DE0799">
        <w:trPr>
          <w:cantSplit/>
          <w:trHeight w:val="2100"/>
        </w:trPr>
        <w:tc>
          <w:tcPr>
            <w:tcW w:w="816" w:type="dxa"/>
            <w:vMerge w:val="restart"/>
            <w:tcBorders>
              <w:top w:val="single" w:sz="4" w:space="0" w:color="auto"/>
              <w:left w:val="single" w:sz="4" w:space="0" w:color="auto"/>
              <w:right w:val="single" w:sz="4" w:space="0" w:color="auto"/>
            </w:tcBorders>
            <w:vAlign w:val="center"/>
          </w:tcPr>
          <w:p w:rsidR="008A3A8B" w:rsidRDefault="0053613D" w:rsidP="00244505">
            <w:pPr>
              <w:jc w:val="center"/>
            </w:pPr>
            <w:bookmarkStart w:id="32" w:name="CQZH_CALC"/>
            <w:r>
              <w:rPr>
                <w:rFonts w:hint="eastAsia"/>
              </w:rPr>
              <w:t>2</w:t>
            </w:r>
            <w:r w:rsidR="008A3A8B">
              <w:rPr>
                <w:rFonts w:hint="eastAsia"/>
              </w:rPr>
              <w:t>.2.2</w:t>
            </w:r>
          </w:p>
        </w:tc>
        <w:tc>
          <w:tcPr>
            <w:tcW w:w="767" w:type="dxa"/>
            <w:gridSpan w:val="2"/>
            <w:vMerge w:val="restart"/>
            <w:tcBorders>
              <w:top w:val="single" w:sz="4" w:space="0" w:color="auto"/>
              <w:left w:val="single" w:sz="4" w:space="0" w:color="auto"/>
              <w:right w:val="single" w:sz="4" w:space="0" w:color="auto"/>
            </w:tcBorders>
            <w:vAlign w:val="center"/>
          </w:tcPr>
          <w:p w:rsidR="008A3A8B" w:rsidRDefault="003D2CB9" w:rsidP="00244505">
            <w:pPr>
              <w:jc w:val="center"/>
            </w:pPr>
            <w:r>
              <w:rPr>
                <w:rFonts w:hint="eastAsia"/>
              </w:rPr>
              <w:t>报价文件</w:t>
            </w:r>
            <w:r w:rsidR="008A3A8B">
              <w:rPr>
                <w:rFonts w:hint="eastAsia"/>
              </w:rPr>
              <w:t>评分标准（</w:t>
            </w:r>
            <w:r w:rsidR="00244505">
              <w:rPr>
                <w:rFonts w:hint="eastAsia"/>
              </w:rPr>
              <w:t>6</w:t>
            </w:r>
            <w:r w:rsidR="008A3A8B">
              <w:rPr>
                <w:rFonts w:hint="eastAsia"/>
              </w:rPr>
              <w:t>0</w:t>
            </w:r>
            <w:r w:rsidR="008A3A8B">
              <w:rPr>
                <w:rFonts w:hint="eastAsia"/>
              </w:rPr>
              <w:t>分）</w:t>
            </w:r>
          </w:p>
        </w:tc>
        <w:tc>
          <w:tcPr>
            <w:tcW w:w="1360" w:type="dxa"/>
            <w:tcBorders>
              <w:top w:val="single" w:sz="4" w:space="0" w:color="auto"/>
              <w:left w:val="single" w:sz="4" w:space="0" w:color="auto"/>
              <w:bottom w:val="single" w:sz="4" w:space="0" w:color="auto"/>
              <w:right w:val="single" w:sz="4" w:space="0" w:color="auto"/>
            </w:tcBorders>
            <w:vAlign w:val="center"/>
          </w:tcPr>
          <w:p w:rsidR="008A3A8B" w:rsidRDefault="008A3A8B" w:rsidP="00244505">
            <w:r>
              <w:rPr>
                <w:rFonts w:hint="eastAsia"/>
              </w:rPr>
              <w:t>评标基准价计算方法</w:t>
            </w:r>
          </w:p>
        </w:tc>
        <w:tc>
          <w:tcPr>
            <w:tcW w:w="6701"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ind w:firstLine="420"/>
            </w:pPr>
            <w:r>
              <w:rPr>
                <w:rFonts w:hint="eastAsia"/>
              </w:rPr>
              <w:t>在所有通过初步评审合格的竞标人（招标人设有最高限价的，则竞标总报价高于最高限价的除外）的竞标总报价中去掉（不足六家报价则不去掉）最低价和最高价后的算术平均值</w:t>
            </w:r>
            <w:r>
              <w:rPr>
                <w:rFonts w:hint="eastAsia"/>
              </w:rPr>
              <w:t>P1</w:t>
            </w:r>
            <w:r>
              <w:rPr>
                <w:rFonts w:hint="eastAsia"/>
              </w:rPr>
              <w:t>即为竞标总报价的评标基准价。在评标基准价计算完成后（除计算错误外），在后续的评审过程中不得再对其做出调整。</w:t>
            </w:r>
          </w:p>
          <w:p w:rsidR="008A3A8B" w:rsidRDefault="008A3A8B" w:rsidP="00244505">
            <w:pPr>
              <w:ind w:firstLine="420"/>
              <w:rPr>
                <w:color w:val="0000FF"/>
              </w:rPr>
            </w:pPr>
            <w:r>
              <w:rPr>
                <w:rFonts w:hint="eastAsia"/>
              </w:rPr>
              <w:t>以上计算取小数点后两位，第三位四舍五入。</w:t>
            </w:r>
          </w:p>
        </w:tc>
      </w:tr>
      <w:tr w:rsidR="008A3A8B" w:rsidTr="00DE0799">
        <w:trPr>
          <w:cantSplit/>
          <w:trHeight w:val="1140"/>
        </w:trPr>
        <w:tc>
          <w:tcPr>
            <w:tcW w:w="816" w:type="dxa"/>
            <w:vMerge/>
            <w:tcBorders>
              <w:left w:val="single" w:sz="4" w:space="0" w:color="auto"/>
              <w:right w:val="single" w:sz="4" w:space="0" w:color="auto"/>
            </w:tcBorders>
            <w:vAlign w:val="center"/>
          </w:tcPr>
          <w:p w:rsidR="008A3A8B" w:rsidRDefault="008A3A8B" w:rsidP="00244505">
            <w:pPr>
              <w:jc w:val="center"/>
            </w:pPr>
          </w:p>
        </w:tc>
        <w:tc>
          <w:tcPr>
            <w:tcW w:w="767" w:type="dxa"/>
            <w:gridSpan w:val="2"/>
            <w:vMerge/>
            <w:tcBorders>
              <w:left w:val="single" w:sz="4" w:space="0" w:color="auto"/>
              <w:right w:val="single" w:sz="4" w:space="0" w:color="auto"/>
            </w:tcBorders>
            <w:vAlign w:val="center"/>
          </w:tcPr>
          <w:p w:rsidR="008A3A8B" w:rsidRDefault="008A3A8B" w:rsidP="00244505">
            <w:pPr>
              <w:jc w:val="center"/>
            </w:pPr>
          </w:p>
        </w:tc>
        <w:tc>
          <w:tcPr>
            <w:tcW w:w="1360" w:type="dxa"/>
            <w:tcBorders>
              <w:top w:val="single" w:sz="4" w:space="0" w:color="auto"/>
              <w:left w:val="single" w:sz="4" w:space="0" w:color="auto"/>
              <w:bottom w:val="single" w:sz="4" w:space="0" w:color="auto"/>
              <w:right w:val="single" w:sz="4" w:space="0" w:color="auto"/>
            </w:tcBorders>
            <w:vAlign w:val="center"/>
          </w:tcPr>
          <w:p w:rsidR="008A3A8B" w:rsidRDefault="008A3A8B" w:rsidP="00244505">
            <w:r>
              <w:rPr>
                <w:rFonts w:hint="eastAsia"/>
              </w:rPr>
              <w:t>偏差率计算公式</w:t>
            </w:r>
          </w:p>
        </w:tc>
        <w:tc>
          <w:tcPr>
            <w:tcW w:w="6701"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ind w:firstLineChars="200" w:firstLine="420"/>
            </w:pPr>
            <w:r>
              <w:rPr>
                <w:rFonts w:hint="eastAsia"/>
              </w:rPr>
              <w:t>偏差率</w:t>
            </w:r>
            <w:r>
              <w:rPr>
                <w:rFonts w:hint="eastAsia"/>
              </w:rPr>
              <w:t>=(</w:t>
            </w:r>
            <w:r>
              <w:rPr>
                <w:rFonts w:hint="eastAsia"/>
              </w:rPr>
              <w:t>竞标人报价一评标基准价</w:t>
            </w:r>
            <w:r>
              <w:rPr>
                <w:rFonts w:hint="eastAsia"/>
              </w:rPr>
              <w:t>P1  )</w:t>
            </w:r>
            <w:r>
              <w:rPr>
                <w:rFonts w:hint="eastAsia"/>
              </w:rPr>
              <w:t>／评标基准价</w:t>
            </w:r>
            <w:r>
              <w:rPr>
                <w:rFonts w:hint="eastAsia"/>
              </w:rPr>
              <w:t>P1</w:t>
            </w:r>
            <w:r>
              <w:rPr>
                <w:rFonts w:hint="eastAsia"/>
              </w:rPr>
              <w:t>×</w:t>
            </w:r>
            <w:r>
              <w:rPr>
                <w:rFonts w:hint="eastAsia"/>
              </w:rPr>
              <w:t>1OO</w:t>
            </w:r>
            <w:r>
              <w:rPr>
                <w:rFonts w:hint="eastAsia"/>
              </w:rPr>
              <w:t>％</w:t>
            </w:r>
          </w:p>
          <w:p w:rsidR="008A3A8B" w:rsidRDefault="008A3A8B" w:rsidP="00244505">
            <w:pPr>
              <w:ind w:firstLine="420"/>
              <w:rPr>
                <w:color w:val="0000FF"/>
              </w:rPr>
            </w:pPr>
            <w:r>
              <w:rPr>
                <w:rFonts w:hint="eastAsia"/>
              </w:rPr>
              <w:t>偏差率计算保留小数点后两位，小数点后第三位“四舍五入”。</w:t>
            </w:r>
          </w:p>
        </w:tc>
      </w:tr>
      <w:tr w:rsidR="008A3A8B" w:rsidTr="00DE0799">
        <w:trPr>
          <w:cantSplit/>
          <w:trHeight w:val="678"/>
        </w:trPr>
        <w:tc>
          <w:tcPr>
            <w:tcW w:w="816" w:type="dxa"/>
            <w:vMerge/>
            <w:tcBorders>
              <w:left w:val="single" w:sz="4" w:space="0" w:color="auto"/>
              <w:right w:val="single" w:sz="4" w:space="0" w:color="auto"/>
            </w:tcBorders>
            <w:vAlign w:val="center"/>
          </w:tcPr>
          <w:p w:rsidR="008A3A8B" w:rsidRDefault="008A3A8B" w:rsidP="00244505">
            <w:pPr>
              <w:jc w:val="center"/>
            </w:pPr>
          </w:p>
        </w:tc>
        <w:tc>
          <w:tcPr>
            <w:tcW w:w="767" w:type="dxa"/>
            <w:gridSpan w:val="2"/>
            <w:vMerge/>
            <w:tcBorders>
              <w:left w:val="single" w:sz="4" w:space="0" w:color="auto"/>
              <w:right w:val="single" w:sz="4" w:space="0" w:color="auto"/>
            </w:tcBorders>
            <w:vAlign w:val="center"/>
          </w:tcPr>
          <w:p w:rsidR="008A3A8B" w:rsidRDefault="008A3A8B" w:rsidP="00244505">
            <w:pPr>
              <w:jc w:val="center"/>
            </w:pPr>
          </w:p>
        </w:tc>
        <w:tc>
          <w:tcPr>
            <w:tcW w:w="1360" w:type="dxa"/>
            <w:tcBorders>
              <w:top w:val="single" w:sz="4" w:space="0" w:color="auto"/>
              <w:left w:val="single" w:sz="4" w:space="0" w:color="auto"/>
              <w:bottom w:val="single" w:sz="4" w:space="0" w:color="auto"/>
              <w:right w:val="single" w:sz="4" w:space="0" w:color="auto"/>
            </w:tcBorders>
            <w:vAlign w:val="center"/>
          </w:tcPr>
          <w:p w:rsidR="008A3A8B" w:rsidRDefault="008A3A8B" w:rsidP="00244505">
            <w:r>
              <w:rPr>
                <w:rFonts w:hint="eastAsia"/>
              </w:rPr>
              <w:t>允许偏差范围</w:t>
            </w:r>
          </w:p>
        </w:tc>
        <w:tc>
          <w:tcPr>
            <w:tcW w:w="6701" w:type="dxa"/>
            <w:tcBorders>
              <w:top w:val="single" w:sz="4" w:space="0" w:color="auto"/>
              <w:left w:val="single" w:sz="4" w:space="0" w:color="auto"/>
              <w:bottom w:val="single" w:sz="4" w:space="0" w:color="auto"/>
              <w:right w:val="single" w:sz="4" w:space="0" w:color="auto"/>
            </w:tcBorders>
            <w:vAlign w:val="center"/>
          </w:tcPr>
          <w:p w:rsidR="008A3A8B" w:rsidRDefault="008A3A8B" w:rsidP="0005680A">
            <w:pPr>
              <w:ind w:firstLine="420"/>
              <w:rPr>
                <w:color w:val="0000FF"/>
              </w:rPr>
            </w:pPr>
            <w:r>
              <w:rPr>
                <w:rFonts w:hint="eastAsia"/>
              </w:rPr>
              <w:t>竞标总价：</w:t>
            </w:r>
            <w:r>
              <w:rPr>
                <w:rFonts w:hint="eastAsia"/>
              </w:rPr>
              <w:t>-</w:t>
            </w:r>
            <w:r w:rsidR="0005680A">
              <w:rPr>
                <w:rFonts w:hint="eastAsia"/>
              </w:rPr>
              <w:t>20</w:t>
            </w:r>
            <w:r>
              <w:rPr>
                <w:rFonts w:hint="eastAsia"/>
              </w:rPr>
              <w:t xml:space="preserve">% </w:t>
            </w:r>
            <w:r>
              <w:rPr>
                <w:rFonts w:hint="eastAsia"/>
              </w:rPr>
              <w:t>至</w:t>
            </w:r>
            <w:r>
              <w:rPr>
                <w:rFonts w:hint="eastAsia"/>
              </w:rPr>
              <w:t xml:space="preserve"> </w:t>
            </w:r>
            <w:r w:rsidR="0005680A">
              <w:rPr>
                <w:rFonts w:hint="eastAsia"/>
              </w:rPr>
              <w:t>20</w:t>
            </w:r>
            <w:r>
              <w:rPr>
                <w:rFonts w:hint="eastAsia"/>
              </w:rPr>
              <w:t>%</w:t>
            </w:r>
          </w:p>
        </w:tc>
      </w:tr>
      <w:tr w:rsidR="008A3A8B" w:rsidTr="00DE0799">
        <w:trPr>
          <w:cantSplit/>
          <w:trHeight w:val="726"/>
        </w:trPr>
        <w:tc>
          <w:tcPr>
            <w:tcW w:w="816" w:type="dxa"/>
            <w:vMerge/>
            <w:tcBorders>
              <w:left w:val="single" w:sz="4" w:space="0" w:color="auto"/>
              <w:bottom w:val="single" w:sz="4" w:space="0" w:color="auto"/>
              <w:right w:val="single" w:sz="4" w:space="0" w:color="auto"/>
            </w:tcBorders>
            <w:vAlign w:val="center"/>
          </w:tcPr>
          <w:p w:rsidR="008A3A8B" w:rsidRDefault="008A3A8B" w:rsidP="00244505">
            <w:pPr>
              <w:jc w:val="center"/>
            </w:pPr>
          </w:p>
        </w:tc>
        <w:tc>
          <w:tcPr>
            <w:tcW w:w="767" w:type="dxa"/>
            <w:gridSpan w:val="2"/>
            <w:vMerge/>
            <w:tcBorders>
              <w:left w:val="single" w:sz="4" w:space="0" w:color="auto"/>
              <w:bottom w:val="single" w:sz="4" w:space="0" w:color="auto"/>
              <w:right w:val="single" w:sz="4" w:space="0" w:color="auto"/>
            </w:tcBorders>
            <w:vAlign w:val="center"/>
          </w:tcPr>
          <w:p w:rsidR="008A3A8B" w:rsidRDefault="008A3A8B" w:rsidP="00244505">
            <w:pPr>
              <w:jc w:val="center"/>
            </w:pPr>
          </w:p>
        </w:tc>
        <w:tc>
          <w:tcPr>
            <w:tcW w:w="1360" w:type="dxa"/>
            <w:tcBorders>
              <w:top w:val="single" w:sz="4" w:space="0" w:color="auto"/>
              <w:left w:val="single" w:sz="4" w:space="0" w:color="auto"/>
              <w:bottom w:val="single" w:sz="4" w:space="0" w:color="auto"/>
              <w:right w:val="single" w:sz="4" w:space="0" w:color="auto"/>
            </w:tcBorders>
            <w:vAlign w:val="center"/>
          </w:tcPr>
          <w:p w:rsidR="008A3A8B" w:rsidRPr="00E04C85" w:rsidRDefault="008A3A8B" w:rsidP="00244505">
            <w:r w:rsidRPr="00E04C85">
              <w:rPr>
                <w:rFonts w:hint="eastAsia"/>
              </w:rPr>
              <w:t>投标报价评分标准</w:t>
            </w:r>
          </w:p>
        </w:tc>
        <w:tc>
          <w:tcPr>
            <w:tcW w:w="6701" w:type="dxa"/>
            <w:tcBorders>
              <w:top w:val="single" w:sz="4" w:space="0" w:color="auto"/>
              <w:left w:val="single" w:sz="4" w:space="0" w:color="auto"/>
              <w:bottom w:val="single" w:sz="4" w:space="0" w:color="auto"/>
              <w:right w:val="single" w:sz="4" w:space="0" w:color="auto"/>
            </w:tcBorders>
            <w:vAlign w:val="center"/>
          </w:tcPr>
          <w:p w:rsidR="008A3A8B" w:rsidRPr="00E04C85" w:rsidRDefault="008A3A8B" w:rsidP="00730732">
            <w:pPr>
              <w:ind w:firstLineChars="200" w:firstLine="420"/>
              <w:jc w:val="left"/>
            </w:pPr>
            <w:bookmarkStart w:id="33" w:name="CQZH1_09"/>
            <w:r w:rsidRPr="00E04C85">
              <w:rPr>
                <w:rFonts w:hint="eastAsia"/>
              </w:rPr>
              <w:t>投标总报价</w:t>
            </w:r>
            <w:r w:rsidR="00244505" w:rsidRPr="00E04C85">
              <w:rPr>
                <w:rFonts w:hint="eastAsia"/>
              </w:rPr>
              <w:t>6</w:t>
            </w:r>
            <w:r w:rsidRPr="00E04C85">
              <w:rPr>
                <w:rFonts w:hint="eastAsia"/>
              </w:rPr>
              <w:t xml:space="preserve">0 </w:t>
            </w:r>
            <w:r w:rsidRPr="00E04C85">
              <w:rPr>
                <w:rFonts w:hint="eastAsia"/>
              </w:rPr>
              <w:t>分</w:t>
            </w:r>
            <w:bookmarkEnd w:id="33"/>
          </w:p>
        </w:tc>
      </w:tr>
      <w:tr w:rsidR="00DE0799" w:rsidTr="00DE0799">
        <w:trPr>
          <w:cantSplit/>
          <w:trHeight w:val="2864"/>
        </w:trPr>
        <w:tc>
          <w:tcPr>
            <w:tcW w:w="816" w:type="dxa"/>
            <w:tcBorders>
              <w:top w:val="single" w:sz="4" w:space="0" w:color="auto"/>
              <w:left w:val="single" w:sz="4" w:space="0" w:color="auto"/>
              <w:bottom w:val="single" w:sz="4" w:space="0" w:color="auto"/>
              <w:right w:val="single" w:sz="4" w:space="0" w:color="auto"/>
            </w:tcBorders>
            <w:vAlign w:val="center"/>
          </w:tcPr>
          <w:p w:rsidR="00DE0799" w:rsidRDefault="00DE0799" w:rsidP="00DE0799">
            <w:bookmarkStart w:id="34" w:name="CQZH_TECH"/>
            <w:bookmarkStart w:id="35" w:name="CQZH1_10"/>
            <w:bookmarkEnd w:id="31"/>
            <w:bookmarkEnd w:id="32"/>
            <w:r>
              <w:rPr>
                <w:rFonts w:hint="eastAsia"/>
              </w:rPr>
              <w:t>2.2.3</w:t>
            </w:r>
          </w:p>
        </w:tc>
        <w:tc>
          <w:tcPr>
            <w:tcW w:w="753" w:type="dxa"/>
            <w:tcBorders>
              <w:top w:val="single" w:sz="4" w:space="0" w:color="auto"/>
              <w:left w:val="single" w:sz="4" w:space="0" w:color="auto"/>
              <w:bottom w:val="single" w:sz="4" w:space="0" w:color="auto"/>
              <w:right w:val="single" w:sz="4" w:space="0" w:color="auto"/>
            </w:tcBorders>
            <w:vAlign w:val="center"/>
          </w:tcPr>
          <w:p w:rsidR="00DE0799" w:rsidRDefault="00DE0799" w:rsidP="00DE0799">
            <w:r>
              <w:rPr>
                <w:rFonts w:hint="eastAsia"/>
              </w:rPr>
              <w:t>技术文件评分标准</w:t>
            </w:r>
          </w:p>
          <w:p w:rsidR="00DE0799" w:rsidRDefault="00DE0799" w:rsidP="00244505">
            <w:pPr>
              <w:jc w:val="center"/>
            </w:pPr>
            <w:r>
              <w:rPr>
                <w:rFonts w:hint="eastAsia"/>
              </w:rPr>
              <w:t>（</w:t>
            </w:r>
            <w:r>
              <w:rPr>
                <w:rFonts w:hint="eastAsia"/>
              </w:rPr>
              <w:t>40</w:t>
            </w:r>
            <w:r>
              <w:rPr>
                <w:rFonts w:hint="eastAsia"/>
              </w:rPr>
              <w:t>分）</w:t>
            </w:r>
          </w:p>
        </w:tc>
        <w:tc>
          <w:tcPr>
            <w:tcW w:w="8075" w:type="dxa"/>
            <w:gridSpan w:val="3"/>
            <w:tcBorders>
              <w:top w:val="single" w:sz="4" w:space="0" w:color="auto"/>
              <w:left w:val="single" w:sz="4" w:space="0" w:color="auto"/>
              <w:right w:val="single" w:sz="4" w:space="0" w:color="auto"/>
            </w:tcBorders>
            <w:vAlign w:val="center"/>
          </w:tcPr>
          <w:p w:rsidR="00DE0799" w:rsidRDefault="00DE0799" w:rsidP="00DE0799">
            <w:r>
              <w:rPr>
                <w:rFonts w:hint="eastAsia"/>
              </w:rPr>
              <w:t>评分内容：</w:t>
            </w:r>
          </w:p>
          <w:p w:rsidR="00DE0799" w:rsidRDefault="00DE0799" w:rsidP="00DE0799">
            <w:pPr>
              <w:ind w:firstLine="420"/>
            </w:pPr>
            <w:r>
              <w:rPr>
                <w:rFonts w:hint="eastAsia"/>
              </w:rPr>
              <w:t>1</w:t>
            </w:r>
            <w:r>
              <w:rPr>
                <w:rFonts w:hint="eastAsia"/>
              </w:rPr>
              <w:t>、施工组织方案，交通组织方案全面、合理、简单、可行，有设定的质量方针、目标和质量保证体系</w:t>
            </w:r>
          </w:p>
          <w:p w:rsidR="00DE0799" w:rsidRDefault="00DE0799" w:rsidP="00244505">
            <w:pPr>
              <w:ind w:firstLine="420"/>
            </w:pPr>
            <w:r>
              <w:rPr>
                <w:rFonts w:hint="eastAsia"/>
              </w:rPr>
              <w:t>2</w:t>
            </w:r>
            <w:r>
              <w:rPr>
                <w:rFonts w:hint="eastAsia"/>
              </w:rPr>
              <w:t>、有完善的安全管理体系及安全规章制度，并根据工程建设地点的周边环境提出有针对性的安全措施。</w:t>
            </w:r>
          </w:p>
          <w:p w:rsidR="00DE0799" w:rsidRDefault="00DE0799" w:rsidP="00244505">
            <w:pPr>
              <w:ind w:firstLine="420"/>
            </w:pPr>
            <w:r>
              <w:rPr>
                <w:rFonts w:hint="eastAsia"/>
              </w:rPr>
              <w:t>3</w:t>
            </w:r>
            <w:r>
              <w:rPr>
                <w:rFonts w:hint="eastAsia"/>
              </w:rPr>
              <w:t>、有详细的工程进度计划，并承诺按期完成等内容。</w:t>
            </w:r>
          </w:p>
          <w:p w:rsidR="00DE0799" w:rsidRDefault="00DE0799" w:rsidP="00244505">
            <w:pPr>
              <w:ind w:firstLine="420"/>
            </w:pPr>
            <w:r>
              <w:rPr>
                <w:rFonts w:hint="eastAsia"/>
              </w:rPr>
              <w:t>4</w:t>
            </w:r>
            <w:r>
              <w:rPr>
                <w:rFonts w:hint="eastAsia"/>
              </w:rPr>
              <w:t>、劳动力、机械设备的配置是否充裕，能否与工程进度计划相匹配，按时完成进度计划要求的作业内容。</w:t>
            </w:r>
          </w:p>
          <w:p w:rsidR="00DE0799" w:rsidRDefault="00DE0799" w:rsidP="00244505">
            <w:pPr>
              <w:ind w:firstLine="420"/>
            </w:pPr>
          </w:p>
        </w:tc>
      </w:tr>
      <w:bookmarkEnd w:id="34"/>
    </w:tbl>
    <w:p w:rsidR="008A3A8B" w:rsidRDefault="008A3A8B" w:rsidP="008A3A8B">
      <w:pPr>
        <w:ind w:firstLine="420"/>
      </w:pPr>
    </w:p>
    <w:tbl>
      <w:tblPr>
        <w:tblpPr w:leftFromText="180" w:rightFromText="180" w:vertAnchor="text" w:horzAnchor="page" w:tblpX="1825" w:tblpY="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398"/>
        <w:gridCol w:w="7182"/>
      </w:tblGrid>
      <w:tr w:rsidR="008A3A8B" w:rsidTr="00244505">
        <w:trPr>
          <w:cantSplit/>
          <w:trHeight w:val="3904"/>
        </w:trPr>
        <w:tc>
          <w:tcPr>
            <w:tcW w:w="908" w:type="dxa"/>
            <w:tcBorders>
              <w:top w:val="single" w:sz="4" w:space="0" w:color="auto"/>
              <w:left w:val="single" w:sz="4" w:space="0" w:color="auto"/>
              <w:bottom w:val="single" w:sz="4" w:space="0" w:color="auto"/>
              <w:right w:val="single" w:sz="4" w:space="0" w:color="auto"/>
            </w:tcBorders>
            <w:vAlign w:val="center"/>
          </w:tcPr>
          <w:bookmarkEnd w:id="35"/>
          <w:p w:rsidR="008A3A8B" w:rsidRDefault="008A3A8B" w:rsidP="0053613D">
            <w:pPr>
              <w:jc w:val="center"/>
            </w:pPr>
            <w:r>
              <w:rPr>
                <w:rFonts w:hint="eastAsia"/>
              </w:rPr>
              <w:t>3</w:t>
            </w:r>
          </w:p>
        </w:tc>
        <w:tc>
          <w:tcPr>
            <w:tcW w:w="1398"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r>
              <w:rPr>
                <w:rFonts w:hint="eastAsia"/>
              </w:rPr>
              <w:t>评</w:t>
            </w:r>
          </w:p>
          <w:p w:rsidR="008A3A8B" w:rsidRDefault="008A3A8B" w:rsidP="00244505">
            <w:pPr>
              <w:jc w:val="center"/>
            </w:pPr>
            <w:r>
              <w:rPr>
                <w:rFonts w:hint="eastAsia"/>
              </w:rPr>
              <w:t>标</w:t>
            </w:r>
          </w:p>
          <w:p w:rsidR="008A3A8B" w:rsidRDefault="008A3A8B" w:rsidP="00244505">
            <w:pPr>
              <w:jc w:val="center"/>
            </w:pPr>
            <w:r>
              <w:rPr>
                <w:rFonts w:hint="eastAsia"/>
              </w:rPr>
              <w:t>程</w:t>
            </w:r>
          </w:p>
          <w:p w:rsidR="008A3A8B" w:rsidRDefault="008A3A8B" w:rsidP="00244505">
            <w:pPr>
              <w:jc w:val="center"/>
            </w:pPr>
            <w:r>
              <w:rPr>
                <w:rFonts w:hint="eastAsia"/>
              </w:rPr>
              <w:t>序</w:t>
            </w:r>
          </w:p>
        </w:tc>
        <w:tc>
          <w:tcPr>
            <w:tcW w:w="7182"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ind w:firstLine="420"/>
            </w:pPr>
            <w:r>
              <w:rPr>
                <w:rFonts w:hint="eastAsia"/>
              </w:rPr>
              <w:t xml:space="preserve">1. </w:t>
            </w:r>
            <w:r>
              <w:rPr>
                <w:rFonts w:hint="eastAsia"/>
              </w:rPr>
              <w:t>按本章评标办法第</w:t>
            </w:r>
            <w:r>
              <w:rPr>
                <w:rFonts w:hint="eastAsia"/>
              </w:rPr>
              <w:t>3.1</w:t>
            </w:r>
            <w:r>
              <w:rPr>
                <w:rFonts w:hint="eastAsia"/>
              </w:rPr>
              <w:t>款进行初步评审，并按照本附表</w:t>
            </w:r>
            <w:r w:rsidR="0053613D">
              <w:rPr>
                <w:rFonts w:hint="eastAsia"/>
              </w:rPr>
              <w:t>2</w:t>
            </w:r>
            <w:r>
              <w:rPr>
                <w:rFonts w:hint="eastAsia"/>
              </w:rPr>
              <w:t>.2.2</w:t>
            </w:r>
            <w:r>
              <w:rPr>
                <w:rFonts w:hint="eastAsia"/>
              </w:rPr>
              <w:t>规定的计算方法计算评标基准价。</w:t>
            </w:r>
            <w:bookmarkStart w:id="36" w:name="pbzx_05"/>
            <w:r>
              <w:rPr>
                <w:rFonts w:hint="eastAsia"/>
              </w:rPr>
              <w:t>（</w:t>
            </w:r>
            <w:r w:rsidR="0053613D">
              <w:rPr>
                <w:rFonts w:hint="eastAsia"/>
              </w:rPr>
              <w:t>技术文件</w:t>
            </w:r>
            <w:r>
              <w:rPr>
                <w:rFonts w:hint="eastAsia"/>
              </w:rPr>
              <w:t>产生废标不重新计算评标基准价）</w:t>
            </w:r>
            <w:bookmarkEnd w:id="36"/>
          </w:p>
          <w:p w:rsidR="008A3A8B" w:rsidRDefault="008A3A8B" w:rsidP="00244505">
            <w:pPr>
              <w:ind w:firstLine="420"/>
            </w:pPr>
            <w:r>
              <w:rPr>
                <w:rFonts w:hint="eastAsia"/>
              </w:rPr>
              <w:t>2.</w:t>
            </w:r>
            <w:r>
              <w:rPr>
                <w:rFonts w:hint="eastAsia"/>
              </w:rPr>
              <w:t>对通过初步评审合格且竞标总报价在允许偏差范围内的竞标人，按本章评标办法第</w:t>
            </w:r>
            <w:r>
              <w:rPr>
                <w:rFonts w:hint="eastAsia"/>
              </w:rPr>
              <w:t>3.2</w:t>
            </w:r>
            <w:r>
              <w:rPr>
                <w:rFonts w:hint="eastAsia"/>
              </w:rPr>
              <w:t>款至</w:t>
            </w:r>
            <w:r>
              <w:rPr>
                <w:rFonts w:hint="eastAsia"/>
              </w:rPr>
              <w:t>3.4</w:t>
            </w:r>
            <w:r>
              <w:rPr>
                <w:rFonts w:hint="eastAsia"/>
              </w:rPr>
              <w:t>款规定的程序进行详细评审。</w:t>
            </w:r>
          </w:p>
          <w:p w:rsidR="008A3A8B" w:rsidRDefault="008A3A8B" w:rsidP="00244505">
            <w:pPr>
              <w:ind w:firstLine="420"/>
            </w:pPr>
            <w:r>
              <w:rPr>
                <w:rFonts w:hint="eastAsia"/>
              </w:rPr>
              <w:t>3.</w:t>
            </w:r>
            <w:r>
              <w:rPr>
                <w:rFonts w:hint="eastAsia"/>
              </w:rPr>
              <w:t>按本附表</w:t>
            </w:r>
            <w:r w:rsidR="00F7494D">
              <w:rPr>
                <w:rFonts w:hint="eastAsia"/>
              </w:rPr>
              <w:t>2</w:t>
            </w:r>
            <w:r>
              <w:rPr>
                <w:rFonts w:hint="eastAsia"/>
              </w:rPr>
              <w:t>.2.2</w:t>
            </w:r>
            <w:r w:rsidR="0053613D">
              <w:rPr>
                <w:rFonts w:hint="eastAsia"/>
              </w:rPr>
              <w:t>及</w:t>
            </w:r>
            <w:r w:rsidR="0053613D">
              <w:rPr>
                <w:rFonts w:hint="eastAsia"/>
              </w:rPr>
              <w:t>3.</w:t>
            </w:r>
            <w:r w:rsidR="00F7494D">
              <w:rPr>
                <w:rFonts w:hint="eastAsia"/>
              </w:rPr>
              <w:t>2</w:t>
            </w:r>
            <w:r w:rsidR="0053613D">
              <w:rPr>
                <w:rFonts w:hint="eastAsia"/>
              </w:rPr>
              <w:t>.2</w:t>
            </w:r>
            <w:r w:rsidR="0053613D">
              <w:rPr>
                <w:rFonts w:hint="eastAsia"/>
              </w:rPr>
              <w:t>的</w:t>
            </w:r>
            <w:r>
              <w:rPr>
                <w:rFonts w:hint="eastAsia"/>
              </w:rPr>
              <w:t>规定，计算出</w:t>
            </w:r>
            <w:r w:rsidR="0053613D">
              <w:rPr>
                <w:rFonts w:hint="eastAsia"/>
              </w:rPr>
              <w:t>报价文件</w:t>
            </w:r>
            <w:r>
              <w:rPr>
                <w:rFonts w:hint="eastAsia"/>
              </w:rPr>
              <w:t>的得分。</w:t>
            </w:r>
          </w:p>
          <w:p w:rsidR="008A3A8B" w:rsidRDefault="008A3A8B" w:rsidP="00244505">
            <w:pPr>
              <w:ind w:firstLine="420"/>
            </w:pPr>
            <w:r>
              <w:rPr>
                <w:rFonts w:hint="eastAsia"/>
              </w:rPr>
              <w:t>4.</w:t>
            </w:r>
            <w:r>
              <w:rPr>
                <w:rFonts w:hint="eastAsia"/>
              </w:rPr>
              <w:t>按本附表</w:t>
            </w:r>
            <w:r w:rsidR="00F7494D">
              <w:rPr>
                <w:rFonts w:hint="eastAsia"/>
              </w:rPr>
              <w:t>2</w:t>
            </w:r>
            <w:r>
              <w:rPr>
                <w:rFonts w:hint="eastAsia"/>
              </w:rPr>
              <w:t>.2.3</w:t>
            </w:r>
            <w:r w:rsidR="0053613D">
              <w:rPr>
                <w:rFonts w:hint="eastAsia"/>
              </w:rPr>
              <w:t>及</w:t>
            </w:r>
            <w:r w:rsidR="0053613D">
              <w:rPr>
                <w:rFonts w:hint="eastAsia"/>
              </w:rPr>
              <w:t>3.</w:t>
            </w:r>
            <w:r w:rsidR="00F7494D">
              <w:rPr>
                <w:rFonts w:hint="eastAsia"/>
              </w:rPr>
              <w:t>2</w:t>
            </w:r>
            <w:r w:rsidR="0053613D">
              <w:rPr>
                <w:rFonts w:hint="eastAsia"/>
              </w:rPr>
              <w:t>.3</w:t>
            </w:r>
            <w:r>
              <w:rPr>
                <w:rFonts w:hint="eastAsia"/>
              </w:rPr>
              <w:t>的规定，计算出</w:t>
            </w:r>
            <w:r w:rsidR="0053613D">
              <w:rPr>
                <w:rFonts w:hint="eastAsia"/>
              </w:rPr>
              <w:t>技术文件</w:t>
            </w:r>
            <w:r>
              <w:rPr>
                <w:rFonts w:hint="eastAsia"/>
              </w:rPr>
              <w:t>的得分。</w:t>
            </w:r>
          </w:p>
          <w:p w:rsidR="008A3A8B" w:rsidRDefault="008A3A8B" w:rsidP="00244505">
            <w:pPr>
              <w:ind w:firstLine="420"/>
            </w:pPr>
            <w:r>
              <w:rPr>
                <w:rFonts w:hint="eastAsia"/>
              </w:rPr>
              <w:t xml:space="preserve">5. </w:t>
            </w:r>
            <w:r>
              <w:rPr>
                <w:rFonts w:hint="eastAsia"/>
              </w:rPr>
              <w:t>竞标人得分</w:t>
            </w:r>
            <w:r>
              <w:rPr>
                <w:rFonts w:hint="eastAsia"/>
              </w:rPr>
              <w:t xml:space="preserve"> = </w:t>
            </w:r>
            <w:r w:rsidR="0053613D">
              <w:rPr>
                <w:rFonts w:hint="eastAsia"/>
              </w:rPr>
              <w:t>报价文件</w:t>
            </w:r>
            <w:r>
              <w:rPr>
                <w:rFonts w:hint="eastAsia"/>
              </w:rPr>
              <w:t>得分</w:t>
            </w:r>
            <w:r>
              <w:rPr>
                <w:rFonts w:hint="eastAsia"/>
              </w:rPr>
              <w:t xml:space="preserve"> + </w:t>
            </w:r>
            <w:r w:rsidR="0053613D">
              <w:rPr>
                <w:rFonts w:hint="eastAsia"/>
              </w:rPr>
              <w:t>技术文件</w:t>
            </w:r>
            <w:r>
              <w:rPr>
                <w:rFonts w:hint="eastAsia"/>
              </w:rPr>
              <w:t>得分。</w:t>
            </w:r>
          </w:p>
          <w:p w:rsidR="008A3A8B" w:rsidRDefault="008A3A8B" w:rsidP="006978CB">
            <w:pPr>
              <w:ind w:firstLine="420"/>
            </w:pPr>
            <w:r>
              <w:rPr>
                <w:rFonts w:hint="eastAsia"/>
              </w:rPr>
              <w:t xml:space="preserve">6. </w:t>
            </w:r>
            <w:r>
              <w:rPr>
                <w:rFonts w:hint="eastAsia"/>
              </w:rPr>
              <w:t>按竞标人得分由高到低排序，推荐</w:t>
            </w:r>
            <w:r w:rsidR="006978CB">
              <w:rPr>
                <w:rFonts w:hint="eastAsia"/>
              </w:rPr>
              <w:t>排行第一</w:t>
            </w:r>
            <w:r>
              <w:rPr>
                <w:rFonts w:hint="eastAsia"/>
              </w:rPr>
              <w:t>的竞标人为中标候选人。如经过对所有竞标人的竞标文件进行评审，有效竞标不足三个使得竞标明显缺乏竞争的，评标委员会可以否决全部竞标。</w:t>
            </w:r>
          </w:p>
        </w:tc>
      </w:tr>
    </w:tbl>
    <w:p w:rsidR="008A3A8B" w:rsidRDefault="008A3A8B" w:rsidP="008A3A8B">
      <w:pPr>
        <w:adjustRightInd w:val="0"/>
        <w:ind w:firstLine="420"/>
        <w:rPr>
          <w:color w:val="00B0F0"/>
        </w:rPr>
      </w:pPr>
    </w:p>
    <w:tbl>
      <w:tblPr>
        <w:tblpPr w:leftFromText="180" w:rightFromText="180" w:vertAnchor="text" w:horzAnchor="page" w:tblpX="1759" w:tblpY="129"/>
        <w:tblOverlap w:val="neve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3"/>
        <w:gridCol w:w="1410"/>
        <w:gridCol w:w="1426"/>
        <w:gridCol w:w="5774"/>
      </w:tblGrid>
      <w:tr w:rsidR="008A3A8B" w:rsidTr="00DE0799">
        <w:trPr>
          <w:trHeight w:val="3003"/>
        </w:trPr>
        <w:tc>
          <w:tcPr>
            <w:tcW w:w="893" w:type="dxa"/>
            <w:tcBorders>
              <w:top w:val="single" w:sz="4" w:space="0" w:color="auto"/>
              <w:left w:val="single" w:sz="4" w:space="0" w:color="auto"/>
              <w:bottom w:val="single" w:sz="4" w:space="0" w:color="auto"/>
              <w:right w:val="single" w:sz="4" w:space="0" w:color="auto"/>
            </w:tcBorders>
            <w:vAlign w:val="center"/>
          </w:tcPr>
          <w:p w:rsidR="008A3A8B" w:rsidRDefault="008A3A8B" w:rsidP="0053613D">
            <w:pPr>
              <w:jc w:val="center"/>
            </w:pPr>
            <w:bookmarkStart w:id="37" w:name="CQZH_GRADE"/>
            <w:r>
              <w:rPr>
                <w:rFonts w:hint="eastAsia"/>
              </w:rPr>
              <w:t>3.</w:t>
            </w:r>
            <w:r w:rsidR="0053613D">
              <w:rPr>
                <w:rFonts w:hint="eastAsia"/>
              </w:rPr>
              <w:t>2</w:t>
            </w:r>
            <w:r>
              <w:rPr>
                <w:rFonts w:hint="eastAsia"/>
              </w:rPr>
              <w:t>.2</w:t>
            </w:r>
          </w:p>
        </w:tc>
        <w:tc>
          <w:tcPr>
            <w:tcW w:w="1410" w:type="dxa"/>
            <w:tcBorders>
              <w:top w:val="single" w:sz="4" w:space="0" w:color="auto"/>
              <w:left w:val="single" w:sz="4" w:space="0" w:color="auto"/>
              <w:bottom w:val="single" w:sz="4" w:space="0" w:color="auto"/>
              <w:right w:val="single" w:sz="4" w:space="0" w:color="auto"/>
            </w:tcBorders>
            <w:vAlign w:val="center"/>
          </w:tcPr>
          <w:p w:rsidR="008A3A8B" w:rsidRDefault="0053613D" w:rsidP="00244505">
            <w:pPr>
              <w:jc w:val="center"/>
            </w:pPr>
            <w:r>
              <w:rPr>
                <w:rFonts w:hint="eastAsia"/>
              </w:rPr>
              <w:t>报价文件</w:t>
            </w:r>
            <w:r w:rsidR="008A3A8B">
              <w:rPr>
                <w:rFonts w:hint="eastAsia"/>
              </w:rPr>
              <w:t>得分</w:t>
            </w:r>
            <w:r w:rsidR="008A3A8B">
              <w:rPr>
                <w:rFonts w:hint="eastAsia"/>
              </w:rPr>
              <w:t>(A)</w:t>
            </w:r>
          </w:p>
        </w:tc>
        <w:tc>
          <w:tcPr>
            <w:tcW w:w="1426"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center"/>
            </w:pPr>
            <w:r>
              <w:rPr>
                <w:rFonts w:hint="eastAsia"/>
              </w:rPr>
              <w:t>竞标总报价</w:t>
            </w:r>
          </w:p>
        </w:tc>
        <w:tc>
          <w:tcPr>
            <w:tcW w:w="5774"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ind w:firstLine="420"/>
            </w:pPr>
            <w:r>
              <w:rPr>
                <w:rFonts w:hint="eastAsia"/>
              </w:rPr>
              <w:t>投标总报价的偏差在允许偏差范围外的</w:t>
            </w:r>
            <w:r>
              <w:rPr>
                <w:rFonts w:hint="eastAsia"/>
              </w:rPr>
              <w:t xml:space="preserve"> </w:t>
            </w:r>
            <w:r>
              <w:rPr>
                <w:rFonts w:hint="eastAsia"/>
              </w:rPr>
              <w:t>得</w:t>
            </w:r>
            <w:r>
              <w:rPr>
                <w:rFonts w:hint="eastAsia"/>
              </w:rPr>
              <w:t>0</w:t>
            </w:r>
            <w:r>
              <w:rPr>
                <w:rFonts w:hint="eastAsia"/>
              </w:rPr>
              <w:t>分；</w:t>
            </w:r>
            <w:r>
              <w:rPr>
                <w:rFonts w:hint="eastAsia"/>
              </w:rPr>
              <w:t xml:space="preserve"> </w:t>
            </w:r>
            <w:r>
              <w:rPr>
                <w:rFonts w:hint="eastAsia"/>
              </w:rPr>
              <w:t>投标总报价偏差在允许范围内的（含上、下限值），得本附表</w:t>
            </w:r>
            <w:r w:rsidR="00F7494D">
              <w:rPr>
                <w:rFonts w:hint="eastAsia"/>
              </w:rPr>
              <w:t>2</w:t>
            </w:r>
            <w:r>
              <w:rPr>
                <w:rFonts w:hint="eastAsia"/>
              </w:rPr>
              <w:t>.2.1</w:t>
            </w:r>
            <w:r>
              <w:rPr>
                <w:rFonts w:hint="eastAsia"/>
              </w:rPr>
              <w:t>规定分值的满分</w:t>
            </w:r>
            <w:r w:rsidR="00B451DA">
              <w:rPr>
                <w:rFonts w:hint="eastAsia"/>
              </w:rPr>
              <w:t>6</w:t>
            </w:r>
            <w:r>
              <w:rPr>
                <w:rFonts w:hint="eastAsia"/>
              </w:rPr>
              <w:t>0</w:t>
            </w:r>
            <w:r>
              <w:rPr>
                <w:rFonts w:hint="eastAsia"/>
              </w:rPr>
              <w:t>分。在此基础上，投标总报价与评标基准价相比，每增加</w:t>
            </w:r>
            <w:r>
              <w:rPr>
                <w:rFonts w:hint="eastAsia"/>
              </w:rPr>
              <w:t>1</w:t>
            </w:r>
            <w:r>
              <w:rPr>
                <w:rFonts w:hint="eastAsia"/>
              </w:rPr>
              <w:t>％扣</w:t>
            </w:r>
            <w:r w:rsidR="00592F97">
              <w:rPr>
                <w:rFonts w:hint="eastAsia"/>
              </w:rPr>
              <w:t>1</w:t>
            </w:r>
            <w:r>
              <w:rPr>
                <w:rFonts w:hint="eastAsia"/>
              </w:rPr>
              <w:t>分，每减少</w:t>
            </w:r>
            <w:r>
              <w:rPr>
                <w:rFonts w:hint="eastAsia"/>
              </w:rPr>
              <w:t>1</w:t>
            </w:r>
            <w:r>
              <w:rPr>
                <w:rFonts w:hint="eastAsia"/>
              </w:rPr>
              <w:t>％扣</w:t>
            </w:r>
            <w:r>
              <w:rPr>
                <w:rFonts w:hint="eastAsia"/>
              </w:rPr>
              <w:t>0.</w:t>
            </w:r>
            <w:r w:rsidR="00841649">
              <w:rPr>
                <w:rFonts w:hint="eastAsia"/>
              </w:rPr>
              <w:t>5</w:t>
            </w:r>
            <w:r>
              <w:rPr>
                <w:rFonts w:hint="eastAsia"/>
              </w:rPr>
              <w:t>分</w:t>
            </w:r>
            <w:r>
              <w:rPr>
                <w:rFonts w:hint="eastAsia"/>
              </w:rPr>
              <w:t xml:space="preserve">, </w:t>
            </w:r>
            <w:r>
              <w:rPr>
                <w:rFonts w:hint="eastAsia"/>
              </w:rPr>
              <w:t>扣完为止。</w:t>
            </w:r>
          </w:p>
          <w:p w:rsidR="008A3A8B" w:rsidRDefault="008A3A8B" w:rsidP="00244505">
            <w:pPr>
              <w:ind w:firstLine="420"/>
            </w:pPr>
            <w:r>
              <w:rPr>
                <w:rFonts w:hint="eastAsia"/>
              </w:rPr>
              <w:t>按插入法计算得分。</w:t>
            </w:r>
          </w:p>
          <w:p w:rsidR="008A3A8B" w:rsidRDefault="008A3A8B" w:rsidP="00244505">
            <w:pPr>
              <w:ind w:firstLine="420"/>
            </w:pPr>
            <w:r>
              <w:rPr>
                <w:rFonts w:hint="eastAsia"/>
              </w:rPr>
              <w:t>在偏差范围内，未参与评标基准价计算的投标报价，仍应参加计算相应分值。</w:t>
            </w:r>
          </w:p>
          <w:p w:rsidR="008A3A8B" w:rsidRDefault="008A3A8B" w:rsidP="00244505">
            <w:pPr>
              <w:ind w:firstLine="420"/>
            </w:pPr>
            <w:r>
              <w:rPr>
                <w:rFonts w:hint="eastAsia"/>
              </w:rPr>
              <w:t>以上计算取小数点后两位，第三位四舍五入。</w:t>
            </w:r>
          </w:p>
        </w:tc>
      </w:tr>
      <w:bookmarkEnd w:id="37"/>
      <w:tr w:rsidR="00DE0799" w:rsidTr="00DE0799">
        <w:trPr>
          <w:trHeight w:val="1833"/>
        </w:trPr>
        <w:tc>
          <w:tcPr>
            <w:tcW w:w="893" w:type="dxa"/>
            <w:tcBorders>
              <w:top w:val="single" w:sz="4" w:space="0" w:color="auto"/>
              <w:left w:val="single" w:sz="4" w:space="0" w:color="auto"/>
              <w:right w:val="single" w:sz="4" w:space="0" w:color="auto"/>
            </w:tcBorders>
            <w:vAlign w:val="center"/>
          </w:tcPr>
          <w:p w:rsidR="00DE0799" w:rsidRDefault="00DE0799" w:rsidP="0053613D">
            <w:pPr>
              <w:jc w:val="center"/>
            </w:pPr>
            <w:r>
              <w:rPr>
                <w:rFonts w:hint="eastAsia"/>
              </w:rPr>
              <w:t>3.2.3</w:t>
            </w:r>
          </w:p>
        </w:tc>
        <w:tc>
          <w:tcPr>
            <w:tcW w:w="1410" w:type="dxa"/>
            <w:tcBorders>
              <w:top w:val="single" w:sz="4" w:space="0" w:color="auto"/>
              <w:left w:val="single" w:sz="4" w:space="0" w:color="auto"/>
              <w:right w:val="single" w:sz="4" w:space="0" w:color="auto"/>
            </w:tcBorders>
            <w:vAlign w:val="center"/>
          </w:tcPr>
          <w:p w:rsidR="00DE0799" w:rsidRDefault="00DE0799" w:rsidP="00244505">
            <w:pPr>
              <w:jc w:val="center"/>
            </w:pPr>
            <w:r>
              <w:rPr>
                <w:rFonts w:hint="eastAsia"/>
              </w:rPr>
              <w:t>技术文件得分</w:t>
            </w:r>
            <w:r>
              <w:rPr>
                <w:rFonts w:hint="eastAsia"/>
              </w:rPr>
              <w:t>(B)</w:t>
            </w:r>
          </w:p>
        </w:tc>
        <w:tc>
          <w:tcPr>
            <w:tcW w:w="7200" w:type="dxa"/>
            <w:gridSpan w:val="2"/>
            <w:tcBorders>
              <w:top w:val="single" w:sz="4" w:space="0" w:color="auto"/>
              <w:left w:val="single" w:sz="4" w:space="0" w:color="auto"/>
              <w:right w:val="single" w:sz="4" w:space="0" w:color="auto"/>
            </w:tcBorders>
            <w:vAlign w:val="center"/>
          </w:tcPr>
          <w:p w:rsidR="00DE0799" w:rsidRDefault="00DE0799" w:rsidP="00244505">
            <w:pPr>
              <w:ind w:firstLine="420"/>
            </w:pPr>
            <w:r>
              <w:rPr>
                <w:rFonts w:hint="eastAsia"/>
              </w:rPr>
              <w:t>按本附表</w:t>
            </w:r>
            <w:r>
              <w:rPr>
                <w:rFonts w:hint="eastAsia"/>
              </w:rPr>
              <w:t>2.2.3</w:t>
            </w:r>
            <w:r>
              <w:rPr>
                <w:rFonts w:hint="eastAsia"/>
              </w:rPr>
              <w:t>规定的评分标准对各评审因素项的进行评分。以上计算取小数点后两位，第三位四舍五入。</w:t>
            </w:r>
          </w:p>
          <w:p w:rsidR="00DE0799" w:rsidRDefault="00DE0799" w:rsidP="0053613D">
            <w:pPr>
              <w:ind w:firstLine="420"/>
            </w:pPr>
            <w:r>
              <w:rPr>
                <w:rFonts w:hint="eastAsia"/>
              </w:rPr>
              <w:t>竞标人技术文件得分应将所有评委的技术文件评分汇总后取平均值作为该竞标人的技术文件得分。</w:t>
            </w:r>
          </w:p>
          <w:p w:rsidR="00DE0799" w:rsidRDefault="00DE0799" w:rsidP="00C312DE">
            <w:pPr>
              <w:ind w:firstLine="420"/>
            </w:pPr>
          </w:p>
        </w:tc>
      </w:tr>
      <w:tr w:rsidR="008A3A8B" w:rsidTr="00DE0799">
        <w:trPr>
          <w:trHeight w:val="699"/>
        </w:trPr>
        <w:tc>
          <w:tcPr>
            <w:tcW w:w="2303" w:type="dxa"/>
            <w:gridSpan w:val="2"/>
            <w:tcBorders>
              <w:top w:val="single" w:sz="4" w:space="0" w:color="auto"/>
              <w:left w:val="single" w:sz="4" w:space="0" w:color="auto"/>
              <w:bottom w:val="single" w:sz="4" w:space="0" w:color="auto"/>
              <w:right w:val="single" w:sz="4" w:space="0" w:color="auto"/>
            </w:tcBorders>
            <w:vAlign w:val="center"/>
          </w:tcPr>
          <w:p w:rsidR="008A3A8B" w:rsidRDefault="008A3A8B" w:rsidP="0053613D">
            <w:pPr>
              <w:ind w:firstLine="420"/>
            </w:pPr>
            <w:r>
              <w:rPr>
                <w:rFonts w:hint="eastAsia"/>
              </w:rPr>
              <w:t>3.</w:t>
            </w:r>
            <w:r w:rsidR="0053613D">
              <w:rPr>
                <w:rFonts w:hint="eastAsia"/>
              </w:rPr>
              <w:t>2</w:t>
            </w:r>
            <w:r>
              <w:rPr>
                <w:rFonts w:hint="eastAsia"/>
              </w:rPr>
              <w:t>.4</w:t>
            </w:r>
          </w:p>
        </w:tc>
        <w:tc>
          <w:tcPr>
            <w:tcW w:w="1426"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jc w:val="left"/>
            </w:pPr>
            <w:r>
              <w:rPr>
                <w:rFonts w:hint="eastAsia"/>
              </w:rPr>
              <w:t>竞标人得分</w:t>
            </w:r>
          </w:p>
        </w:tc>
        <w:tc>
          <w:tcPr>
            <w:tcW w:w="5774" w:type="dxa"/>
            <w:tcBorders>
              <w:top w:val="single" w:sz="4" w:space="0" w:color="auto"/>
              <w:left w:val="single" w:sz="4" w:space="0" w:color="auto"/>
              <w:bottom w:val="single" w:sz="4" w:space="0" w:color="auto"/>
              <w:right w:val="single" w:sz="4" w:space="0" w:color="auto"/>
            </w:tcBorders>
            <w:vAlign w:val="center"/>
          </w:tcPr>
          <w:p w:rsidR="008A3A8B" w:rsidRDefault="008A3A8B" w:rsidP="00244505">
            <w:pPr>
              <w:ind w:firstLine="420"/>
            </w:pPr>
            <w:r>
              <w:rPr>
                <w:rFonts w:hint="eastAsia"/>
              </w:rPr>
              <w:t>竞标人得分</w:t>
            </w:r>
            <w:r>
              <w:rPr>
                <w:rFonts w:hint="eastAsia"/>
              </w:rPr>
              <w:t xml:space="preserve"> = A + B</w:t>
            </w:r>
          </w:p>
        </w:tc>
      </w:tr>
    </w:tbl>
    <w:p w:rsidR="008A3A8B" w:rsidRDefault="008A3A8B" w:rsidP="008A3A8B">
      <w:pPr>
        <w:ind w:left="1885"/>
      </w:pP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bookmarkStart w:id="38" w:name="_Toc31478"/>
      <w:bookmarkStart w:id="39" w:name="_Toc287607812"/>
      <w:bookmarkStart w:id="40" w:name="_Toc277082618"/>
      <w:bookmarkStart w:id="41" w:name="_Toc224103384"/>
      <w:bookmarkStart w:id="42" w:name="_Toc5861"/>
      <w:bookmarkStart w:id="43" w:name="_Toc287620751"/>
      <w:bookmarkEnd w:id="19"/>
      <w:bookmarkEnd w:id="20"/>
      <w:bookmarkEnd w:id="21"/>
      <w:bookmarkEnd w:id="22"/>
      <w:r w:rsidRPr="008F6A2C">
        <w:rPr>
          <w:rFonts w:ascii="宋体" w:hAnsi="宋体" w:hint="eastAsia"/>
          <w:sz w:val="24"/>
          <w:szCs w:val="24"/>
        </w:rPr>
        <w:t>1.  评标方法</w:t>
      </w:r>
      <w:bookmarkEnd w:id="38"/>
      <w:bookmarkEnd w:id="39"/>
      <w:bookmarkEnd w:id="40"/>
      <w:bookmarkEnd w:id="41"/>
      <w:bookmarkEnd w:id="42"/>
      <w:bookmarkEnd w:id="43"/>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 xml:space="preserve">本次评标采用综合评估法。评标委员会按照本章第 </w:t>
      </w:r>
      <w:r w:rsidR="0053613D" w:rsidRPr="008F6A2C">
        <w:rPr>
          <w:rFonts w:ascii="宋体" w:hAnsi="宋体" w:hint="eastAsia"/>
          <w:sz w:val="24"/>
          <w:szCs w:val="24"/>
        </w:rPr>
        <w:t>3</w:t>
      </w:r>
      <w:r w:rsidRPr="008F6A2C">
        <w:rPr>
          <w:rFonts w:ascii="宋体" w:hAnsi="宋体" w:hint="eastAsia"/>
          <w:sz w:val="24"/>
          <w:szCs w:val="24"/>
        </w:rPr>
        <w:t xml:space="preserve">.2 </w:t>
      </w:r>
      <w:r w:rsidR="00DE0799" w:rsidRPr="008F6A2C">
        <w:rPr>
          <w:rFonts w:ascii="宋体" w:hAnsi="宋体" w:hint="eastAsia"/>
          <w:sz w:val="24"/>
          <w:szCs w:val="24"/>
        </w:rPr>
        <w:t>款规定的评分标准进行打分，得分最高的推选</w:t>
      </w:r>
      <w:r w:rsidRPr="008F6A2C">
        <w:rPr>
          <w:rFonts w:ascii="宋体" w:hAnsi="宋体" w:hint="eastAsia"/>
          <w:sz w:val="24"/>
          <w:szCs w:val="24"/>
        </w:rPr>
        <w:t>为中标候选人，但竞标总报价低于其成本的除外。综合评分相等时，以竞标总报价低的优先；竞标总报价也相等的，由招标人自行确定。</w:t>
      </w:r>
      <w:bookmarkStart w:id="44" w:name="_Toc200513199"/>
      <w:bookmarkStart w:id="45" w:name="_Toc224103385"/>
      <w:bookmarkStart w:id="46" w:name="_Toc21636"/>
      <w:bookmarkStart w:id="47" w:name="_Toc287620752"/>
      <w:bookmarkStart w:id="48" w:name="_Toc287607813"/>
      <w:bookmarkStart w:id="49" w:name="_Toc277082619"/>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bookmarkStart w:id="50" w:name="_Toc27334"/>
      <w:r w:rsidRPr="008F6A2C">
        <w:rPr>
          <w:rFonts w:ascii="宋体" w:hAnsi="宋体" w:hint="eastAsia"/>
          <w:sz w:val="24"/>
          <w:szCs w:val="24"/>
        </w:rPr>
        <w:t>2.  评审标准</w:t>
      </w:r>
      <w:bookmarkEnd w:id="44"/>
      <w:bookmarkEnd w:id="45"/>
      <w:bookmarkEnd w:id="46"/>
      <w:bookmarkEnd w:id="47"/>
      <w:bookmarkEnd w:id="48"/>
      <w:bookmarkEnd w:id="49"/>
      <w:bookmarkEnd w:id="50"/>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bookmarkStart w:id="51" w:name="_Toc200513200"/>
      <w:bookmarkStart w:id="52" w:name="_Toc287620753"/>
      <w:bookmarkStart w:id="53" w:name="_Toc27577"/>
      <w:bookmarkStart w:id="54" w:name="_Toc277082620"/>
      <w:bookmarkStart w:id="55" w:name="_Toc224103386"/>
      <w:bookmarkStart w:id="56" w:name="_Toc287607814"/>
      <w:r w:rsidRPr="008F6A2C">
        <w:rPr>
          <w:rFonts w:ascii="宋体" w:hAnsi="宋体" w:hint="eastAsia"/>
          <w:sz w:val="24"/>
          <w:szCs w:val="24"/>
        </w:rPr>
        <w:t>2.1  初步评审标准</w:t>
      </w:r>
      <w:bookmarkEnd w:id="51"/>
      <w:bookmarkEnd w:id="52"/>
      <w:bookmarkEnd w:id="53"/>
      <w:bookmarkEnd w:id="54"/>
      <w:bookmarkEnd w:id="55"/>
      <w:bookmarkEnd w:id="56"/>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2.1.1  形式评审标准：见评标办法前附表。</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2.1.2  资格评审标准：见评标办法前附表。</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2.1.3  响应性评审标准：见评标办法前附表。</w:t>
      </w:r>
      <w:bookmarkStart w:id="57" w:name="_Toc287607815"/>
      <w:bookmarkStart w:id="58" w:name="_Toc287620754"/>
      <w:bookmarkStart w:id="59" w:name="_Toc224103387"/>
      <w:bookmarkStart w:id="60" w:name="_Toc277082621"/>
      <w:bookmarkStart w:id="61" w:name="_Toc200513201"/>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bookmarkStart w:id="62" w:name="_Toc28618"/>
      <w:r w:rsidRPr="008F6A2C">
        <w:rPr>
          <w:rFonts w:ascii="宋体" w:hAnsi="宋体" w:hint="eastAsia"/>
          <w:sz w:val="24"/>
          <w:szCs w:val="24"/>
        </w:rPr>
        <w:t>2.2  分值构成与评分标准</w:t>
      </w:r>
      <w:bookmarkEnd w:id="57"/>
      <w:bookmarkEnd w:id="58"/>
      <w:bookmarkEnd w:id="59"/>
      <w:bookmarkEnd w:id="60"/>
      <w:bookmarkEnd w:id="61"/>
      <w:bookmarkEnd w:id="62"/>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2.2.1  分值构成</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w:t>
      </w:r>
      <w:r w:rsidR="0053613D" w:rsidRPr="008F6A2C">
        <w:rPr>
          <w:rFonts w:ascii="宋体" w:hAnsi="宋体" w:hint="eastAsia"/>
          <w:sz w:val="24"/>
          <w:szCs w:val="24"/>
        </w:rPr>
        <w:t>报价文件</w:t>
      </w:r>
      <w:r w:rsidRPr="008F6A2C">
        <w:rPr>
          <w:rFonts w:ascii="宋体" w:hAnsi="宋体" w:hint="eastAsia"/>
          <w:sz w:val="24"/>
          <w:szCs w:val="24"/>
        </w:rPr>
        <w:t>：见评标办法前附表。</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bookmarkStart w:id="63" w:name="pbbf_zh01"/>
      <w:r w:rsidRPr="008F6A2C">
        <w:rPr>
          <w:rFonts w:ascii="宋体" w:hAnsi="宋体" w:hint="eastAsia"/>
          <w:sz w:val="24"/>
          <w:szCs w:val="24"/>
        </w:rPr>
        <w:t>（2）</w:t>
      </w:r>
      <w:r w:rsidR="0053613D" w:rsidRPr="008F6A2C">
        <w:rPr>
          <w:rFonts w:ascii="宋体" w:hAnsi="宋体" w:hint="eastAsia"/>
          <w:sz w:val="24"/>
          <w:szCs w:val="24"/>
        </w:rPr>
        <w:t>技术文件</w:t>
      </w:r>
      <w:r w:rsidRPr="008F6A2C">
        <w:rPr>
          <w:rFonts w:ascii="宋体" w:hAnsi="宋体" w:hint="eastAsia"/>
          <w:sz w:val="24"/>
          <w:szCs w:val="24"/>
        </w:rPr>
        <w:t>：见评标办法前附表。</w:t>
      </w:r>
    </w:p>
    <w:bookmarkEnd w:id="63"/>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2.2.2  竞标报价评分标准</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（1）评标基准价计算方法：见评标办法前附表。</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lastRenderedPageBreak/>
        <w:t>（2）竞标总报价的偏差率计算公式：见评标办法前附表。</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（3）允许偏差范围：见评标办法前附表。</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（4）竞标总报价评分公式：见评标办法前附表。</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 xml:space="preserve">2.2.3 </w:t>
      </w:r>
      <w:r w:rsidR="0053613D" w:rsidRPr="008F6A2C">
        <w:rPr>
          <w:rFonts w:ascii="宋体" w:hAnsi="宋体" w:hint="eastAsia"/>
          <w:sz w:val="24"/>
          <w:szCs w:val="24"/>
        </w:rPr>
        <w:t>技术文件</w:t>
      </w:r>
      <w:r w:rsidRPr="008F6A2C">
        <w:rPr>
          <w:rFonts w:ascii="宋体" w:hAnsi="宋体" w:hint="eastAsia"/>
          <w:sz w:val="24"/>
          <w:szCs w:val="24"/>
        </w:rPr>
        <w:t>评分标准（对于施工难度大、专业技术复杂的项目，应由招标人会同设计单位提出施工组织设计编写要点，作为评分标准）。</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（1）施工方案与技术措施：见评标办法前附表。</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（2）施工现场已有设施的保护措施：见评标办法前附表。</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（3）交通组织方案：见评标办法前附表。</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（4）质量管理体系与措施：见评标办法前附表。</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（5）安全管理体系与措施：见评标办法前附表。</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（6）工程进度计划与措施：见评标办法前附表。</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（7）劳动力、机械设备计划及配置情况：见评标办法前附表。</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bookmarkStart w:id="64" w:name="_Toc6345"/>
      <w:bookmarkStart w:id="65" w:name="_Toc277082622"/>
      <w:bookmarkStart w:id="66" w:name="_Toc224103388"/>
      <w:bookmarkStart w:id="67" w:name="_Toc287607816"/>
      <w:bookmarkStart w:id="68" w:name="_Toc287620755"/>
      <w:bookmarkStart w:id="69" w:name="_Toc24869"/>
      <w:bookmarkStart w:id="70" w:name="_Toc200513202"/>
      <w:r w:rsidRPr="008F6A2C">
        <w:rPr>
          <w:rFonts w:ascii="宋体" w:hAnsi="宋体" w:hint="eastAsia"/>
          <w:sz w:val="24"/>
          <w:szCs w:val="24"/>
        </w:rPr>
        <w:t>3.  评标程序</w:t>
      </w:r>
      <w:bookmarkEnd w:id="64"/>
      <w:bookmarkEnd w:id="65"/>
      <w:bookmarkEnd w:id="66"/>
      <w:bookmarkEnd w:id="67"/>
      <w:bookmarkEnd w:id="68"/>
      <w:bookmarkEnd w:id="69"/>
      <w:bookmarkEnd w:id="70"/>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bookmarkStart w:id="71" w:name="_Toc24675"/>
      <w:bookmarkStart w:id="72" w:name="_Toc287620756"/>
      <w:bookmarkStart w:id="73" w:name="_Toc287607817"/>
      <w:bookmarkStart w:id="74" w:name="_Toc224103389"/>
      <w:bookmarkStart w:id="75" w:name="_Toc277082623"/>
      <w:bookmarkStart w:id="76" w:name="_Toc200513203"/>
      <w:r w:rsidRPr="008F6A2C">
        <w:rPr>
          <w:rFonts w:ascii="宋体" w:hAnsi="宋体" w:hint="eastAsia"/>
          <w:sz w:val="24"/>
          <w:szCs w:val="24"/>
        </w:rPr>
        <w:t>3.1  初步评审</w:t>
      </w:r>
      <w:bookmarkEnd w:id="71"/>
      <w:bookmarkEnd w:id="72"/>
      <w:bookmarkEnd w:id="73"/>
      <w:bookmarkEnd w:id="74"/>
      <w:bookmarkEnd w:id="75"/>
      <w:bookmarkEnd w:id="76"/>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3.1.1  评标委员会要求竞标人必须提交第</w:t>
      </w:r>
      <w:r w:rsidR="00F7494D" w:rsidRPr="008F6A2C">
        <w:rPr>
          <w:rFonts w:ascii="宋体" w:hAnsi="宋体" w:hint="eastAsia"/>
          <w:sz w:val="24"/>
          <w:szCs w:val="24"/>
        </w:rPr>
        <w:t>一</w:t>
      </w:r>
      <w:r w:rsidRPr="008F6A2C">
        <w:rPr>
          <w:rFonts w:ascii="宋体" w:hAnsi="宋体" w:hint="eastAsia"/>
          <w:sz w:val="24"/>
          <w:szCs w:val="24"/>
        </w:rPr>
        <w:t>章“</w:t>
      </w:r>
      <w:r w:rsidR="00F7494D" w:rsidRPr="008F6A2C">
        <w:rPr>
          <w:rFonts w:ascii="宋体" w:hAnsi="宋体" w:hint="eastAsia"/>
          <w:sz w:val="24"/>
          <w:szCs w:val="24"/>
        </w:rPr>
        <w:t>竞争性谈判公告</w:t>
      </w:r>
      <w:r w:rsidRPr="008F6A2C">
        <w:rPr>
          <w:rFonts w:ascii="宋体" w:hAnsi="宋体" w:hint="eastAsia"/>
          <w:sz w:val="24"/>
          <w:szCs w:val="24"/>
        </w:rPr>
        <w:t>”规定的有关证明和证件的原件，以便核验。评标委员会依据本章第 2.1 款规定的标准对竞标文件进行初步评审。有一项不符合评审标准的，作废标处理。（适用于未进行资格预审的）</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3.1.1  评标委员会依据本章第 2.1.1 项、第 2.1.3 项规定的评审标准对竞标文件进行初步评审。有一项不符合评审标准的，作废标处理。当竞标人资格预审申请文件的内容发生重大变化时，评标委员会依据本章第 2.1.2 项规定的标准对其更新资料进行评审（适用于已进行资格预审的）。</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3.1.2  竞标人有以下情形之一的，其竞标作废标处理：</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w:t>
      </w:r>
      <w:r w:rsidR="00F7494D" w:rsidRPr="008F6A2C">
        <w:rPr>
          <w:rFonts w:ascii="宋体" w:hAnsi="宋体" w:hint="eastAsia"/>
          <w:sz w:val="24"/>
          <w:szCs w:val="24"/>
        </w:rPr>
        <w:t>1</w:t>
      </w:r>
      <w:r w:rsidRPr="008F6A2C">
        <w:rPr>
          <w:rFonts w:ascii="宋体" w:hAnsi="宋体" w:hint="eastAsia"/>
          <w:sz w:val="24"/>
          <w:szCs w:val="24"/>
        </w:rPr>
        <w:t>）串通竞标或弄虚作假或有其他违法行为的；</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w:t>
      </w:r>
      <w:r w:rsidR="00F7494D" w:rsidRPr="008F6A2C">
        <w:rPr>
          <w:rFonts w:ascii="宋体" w:hAnsi="宋体" w:hint="eastAsia"/>
          <w:sz w:val="24"/>
          <w:szCs w:val="24"/>
        </w:rPr>
        <w:t>2</w:t>
      </w:r>
      <w:r w:rsidRPr="008F6A2C">
        <w:rPr>
          <w:rFonts w:ascii="宋体" w:hAnsi="宋体" w:hint="eastAsia"/>
          <w:sz w:val="24"/>
          <w:szCs w:val="24"/>
        </w:rPr>
        <w:t>）不按评标委员会要求澄清、说明或补正的。</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w:t>
      </w:r>
      <w:r w:rsidR="00F7494D" w:rsidRPr="008F6A2C">
        <w:rPr>
          <w:rFonts w:ascii="宋体" w:hAnsi="宋体" w:hint="eastAsia"/>
          <w:sz w:val="24"/>
          <w:szCs w:val="24"/>
        </w:rPr>
        <w:t>3</w:t>
      </w:r>
      <w:r w:rsidRPr="008F6A2C">
        <w:rPr>
          <w:rFonts w:ascii="宋体" w:hAnsi="宋体" w:hint="eastAsia"/>
          <w:sz w:val="24"/>
          <w:szCs w:val="24"/>
        </w:rPr>
        <w:t>）本标书约定的其它情形。</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3.1.3  竞标总报价有算术错误的，评标委员会按以下原则对竞标总报价进行修正，修正的价格经竞标人书面确认后具有约束力。竞标人不接受修正价格的，其竞标作废标处理。</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（1）竞标文件中的大写金额与小写金额不一致的，以大写金额为准；</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lastRenderedPageBreak/>
        <w:t>（2）总价金额与依据单价计算出的结果不一致的，以单价金额为准修正总价，但单价金额小数点有明显错误的除外。</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（3）招标文件规定的其他关于修正的要求。</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bookmarkStart w:id="77" w:name="_Toc23358"/>
      <w:bookmarkStart w:id="78" w:name="_Toc200513204"/>
      <w:bookmarkStart w:id="79" w:name="_Toc277082624"/>
      <w:bookmarkStart w:id="80" w:name="_Toc287620757"/>
      <w:bookmarkStart w:id="81" w:name="_Toc287607818"/>
      <w:bookmarkStart w:id="82" w:name="_Toc224103390"/>
      <w:r w:rsidRPr="008F6A2C">
        <w:rPr>
          <w:rFonts w:ascii="宋体" w:hAnsi="宋体" w:hint="eastAsia"/>
          <w:sz w:val="24"/>
          <w:szCs w:val="24"/>
        </w:rPr>
        <w:t>3.2  详细评审</w:t>
      </w:r>
      <w:bookmarkEnd w:id="77"/>
      <w:bookmarkEnd w:id="78"/>
      <w:bookmarkEnd w:id="79"/>
      <w:bookmarkEnd w:id="80"/>
      <w:bookmarkEnd w:id="81"/>
      <w:bookmarkEnd w:id="82"/>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3.2.1  评标委员会按本章第2.2款规定的量化因素和分值进行打分，并计算出综合评估得分。</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3.2.2 按本章第 2.2.2项规定的评审因素和分值对竞标报价计算出得分A。</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bookmarkStart w:id="83" w:name="pbbf_zh03"/>
      <w:r w:rsidRPr="008F6A2C">
        <w:rPr>
          <w:rFonts w:ascii="宋体" w:hAnsi="宋体" w:hint="eastAsia"/>
          <w:sz w:val="24"/>
          <w:szCs w:val="24"/>
        </w:rPr>
        <w:t>3.2.3按本章第 2.2.3项规定的评审因素和分值对施工组织设计计算出得分B。</w:t>
      </w:r>
    </w:p>
    <w:bookmarkEnd w:id="83"/>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3.2.4  竞标人得分=</w:t>
      </w:r>
      <w:bookmarkStart w:id="84" w:name="pbbf_zh04"/>
      <w:r w:rsidRPr="008F6A2C">
        <w:rPr>
          <w:rFonts w:ascii="宋体" w:hAnsi="宋体" w:hint="eastAsia"/>
          <w:sz w:val="24"/>
          <w:szCs w:val="24"/>
        </w:rPr>
        <w:t>A+B</w:t>
      </w:r>
      <w:bookmarkEnd w:id="84"/>
      <w:r w:rsidRPr="008F6A2C">
        <w:rPr>
          <w:rFonts w:ascii="宋体" w:hAnsi="宋体" w:hint="eastAsia"/>
          <w:sz w:val="24"/>
          <w:szCs w:val="24"/>
        </w:rPr>
        <w:t>。</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bookmarkStart w:id="85" w:name="_Toc277082625"/>
      <w:bookmarkStart w:id="86" w:name="_Toc224103391"/>
      <w:bookmarkStart w:id="87" w:name="_Toc287620758"/>
      <w:bookmarkStart w:id="88" w:name="_Toc26978"/>
      <w:bookmarkStart w:id="89" w:name="_Toc200513205"/>
      <w:bookmarkStart w:id="90" w:name="_Toc287607819"/>
      <w:r w:rsidRPr="008F6A2C">
        <w:rPr>
          <w:rFonts w:ascii="宋体" w:hAnsi="宋体" w:hint="eastAsia"/>
          <w:sz w:val="24"/>
          <w:szCs w:val="24"/>
        </w:rPr>
        <w:t>3.3  竞标文件的澄清和补正</w:t>
      </w:r>
      <w:bookmarkEnd w:id="85"/>
      <w:bookmarkEnd w:id="86"/>
      <w:bookmarkEnd w:id="87"/>
      <w:bookmarkEnd w:id="88"/>
      <w:bookmarkEnd w:id="89"/>
      <w:bookmarkEnd w:id="90"/>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3.3.1  在评标过程中，评标委员会可以书面形式要求竞标人对所提交竞标文件中不明确的内容进行书面澄清或说明，或者对细微偏差进行补正。评标委员会不接受竞标人主动提出的澄清、说明或补正。</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3.3.2  澄清、说明和补正不得改变竞标文件的实质性内容（算术性错误修正的除外）。竞标人的书面澄清、说明和补正属于竞标文件的组成部分。</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3.3.3  评标委员会对竞标人提交的澄清、说明或补正有疑问的，可以要求竞标人进一步澄清、说明或补正，直至满足评标委员会的要求。</w:t>
      </w:r>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bookmarkStart w:id="91" w:name="_Toc10185"/>
      <w:bookmarkStart w:id="92" w:name="_Toc287620759"/>
      <w:bookmarkStart w:id="93" w:name="_Toc277082626"/>
      <w:bookmarkStart w:id="94" w:name="_Toc200513206"/>
      <w:bookmarkStart w:id="95" w:name="_Toc224103392"/>
      <w:bookmarkStart w:id="96" w:name="_Toc287607820"/>
      <w:r w:rsidRPr="008F6A2C">
        <w:rPr>
          <w:rFonts w:ascii="宋体" w:hAnsi="宋体" w:hint="eastAsia"/>
          <w:sz w:val="24"/>
          <w:szCs w:val="24"/>
        </w:rPr>
        <w:t>3.4  评标结果</w:t>
      </w:r>
      <w:bookmarkEnd w:id="91"/>
      <w:bookmarkEnd w:id="92"/>
      <w:bookmarkEnd w:id="93"/>
      <w:bookmarkEnd w:id="94"/>
      <w:bookmarkEnd w:id="95"/>
      <w:bookmarkEnd w:id="96"/>
    </w:p>
    <w:p w:rsidR="008A3A8B" w:rsidRPr="008F6A2C" w:rsidRDefault="008A3A8B"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3.4.1  评标委员会按照得分</w:t>
      </w:r>
      <w:r w:rsidR="007F1B7C" w:rsidRPr="008F6A2C">
        <w:rPr>
          <w:rFonts w:ascii="宋体" w:hAnsi="宋体" w:hint="eastAsia"/>
          <w:sz w:val="24"/>
          <w:szCs w:val="24"/>
        </w:rPr>
        <w:t>最高的</w:t>
      </w:r>
      <w:r w:rsidRPr="008F6A2C">
        <w:rPr>
          <w:rFonts w:ascii="宋体" w:hAnsi="宋体" w:hint="eastAsia"/>
          <w:sz w:val="24"/>
          <w:szCs w:val="24"/>
        </w:rPr>
        <w:t>推荐中标候选人。</w:t>
      </w:r>
    </w:p>
    <w:bookmarkEnd w:id="23"/>
    <w:p w:rsidR="007E23AA" w:rsidRPr="008F6A2C" w:rsidRDefault="007E23AA"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3.5.重新招标：有下列情形之一的，招标人将重新招标：</w:t>
      </w:r>
    </w:p>
    <w:p w:rsidR="007E23AA" w:rsidRPr="008F6A2C" w:rsidRDefault="007E23AA"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1、投标截止时间止，投标人少于 3 个的；</w:t>
      </w:r>
    </w:p>
    <w:p w:rsidR="007E23AA" w:rsidRPr="008F6A2C" w:rsidRDefault="007E23AA"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2、经评标委员会评审后否决所有投标的。</w:t>
      </w:r>
    </w:p>
    <w:p w:rsidR="007E23AA" w:rsidRPr="008F6A2C" w:rsidRDefault="007E23AA"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3、经评审后，如合格的投标人少于三个的，且明显缺乏竞争的，评标委员会可以否决全部投标，招标人将重新组织招标。</w:t>
      </w:r>
    </w:p>
    <w:p w:rsidR="007E23AA" w:rsidRPr="008F6A2C" w:rsidRDefault="007E23AA"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3.</w:t>
      </w:r>
      <w:r w:rsidR="00905E37" w:rsidRPr="008F6A2C">
        <w:rPr>
          <w:rFonts w:ascii="宋体" w:hAnsi="宋体" w:hint="eastAsia"/>
          <w:sz w:val="24"/>
          <w:szCs w:val="24"/>
        </w:rPr>
        <w:t>5</w:t>
      </w:r>
      <w:r w:rsidRPr="008F6A2C">
        <w:rPr>
          <w:rFonts w:ascii="宋体" w:hAnsi="宋体" w:hint="eastAsia"/>
          <w:sz w:val="24"/>
          <w:szCs w:val="24"/>
        </w:rPr>
        <w:t>二次招标和不再招标</w:t>
      </w:r>
    </w:p>
    <w:p w:rsidR="007E23AA" w:rsidRPr="008F6A2C" w:rsidRDefault="007E23AA" w:rsidP="008F6A2C">
      <w:pPr>
        <w:autoSpaceDE w:val="0"/>
        <w:autoSpaceDN w:val="0"/>
        <w:adjustRightInd w:val="0"/>
        <w:snapToGrid w:val="0"/>
        <w:spacing w:line="360" w:lineRule="auto"/>
        <w:ind w:firstLineChars="200" w:firstLine="480"/>
        <w:rPr>
          <w:rFonts w:ascii="宋体" w:hAnsi="宋体"/>
          <w:sz w:val="24"/>
          <w:szCs w:val="24"/>
        </w:rPr>
      </w:pPr>
      <w:r w:rsidRPr="008F6A2C">
        <w:rPr>
          <w:rFonts w:ascii="宋体" w:hAnsi="宋体" w:hint="eastAsia"/>
          <w:sz w:val="24"/>
          <w:szCs w:val="24"/>
        </w:rPr>
        <w:t>重新招标后投标人仍少于3个，按法定程序开标和评标，确定中标人。经评审无合格投标人，属于必须审批或核准的工程建设项目，经原审批或核准部门批准后不再进行招标。</w:t>
      </w:r>
    </w:p>
    <w:p w:rsidR="009474C3" w:rsidRDefault="009474C3" w:rsidP="008A3A8B">
      <w:pPr>
        <w:spacing w:line="360" w:lineRule="auto"/>
        <w:rPr>
          <w:szCs w:val="20"/>
        </w:rPr>
      </w:pPr>
    </w:p>
    <w:p w:rsidR="007E23AA" w:rsidRDefault="007E23AA" w:rsidP="008A3A8B">
      <w:pPr>
        <w:spacing w:line="360" w:lineRule="auto"/>
        <w:rPr>
          <w:szCs w:val="20"/>
        </w:rPr>
      </w:pPr>
    </w:p>
    <w:p w:rsidR="008A3A8B" w:rsidRDefault="008A3A8B" w:rsidP="008A3A8B">
      <w:pPr>
        <w:pStyle w:val="af4"/>
        <w:spacing w:line="360" w:lineRule="auto"/>
        <w:rPr>
          <w:rFonts w:ascii="黑体" w:eastAsia="黑体"/>
          <w:sz w:val="28"/>
          <w:szCs w:val="28"/>
        </w:rPr>
      </w:pPr>
      <w:bookmarkStart w:id="97" w:name="招标文件03章02评标办法综合评估法02附件02"/>
      <w:bookmarkStart w:id="98" w:name="招标文件04章合同条款及格式"/>
      <w:bookmarkStart w:id="99" w:name="_Toc230410480"/>
      <w:bookmarkStart w:id="100" w:name="_Toc277082627"/>
      <w:bookmarkEnd w:id="97"/>
      <w:bookmarkEnd w:id="98"/>
      <w:r>
        <w:rPr>
          <w:rFonts w:ascii="黑体" w:eastAsia="黑体" w:hint="eastAsia"/>
          <w:sz w:val="28"/>
          <w:szCs w:val="28"/>
        </w:rPr>
        <w:t>综合评估法废标情况一览表</w:t>
      </w:r>
      <w:bookmarkEnd w:id="99"/>
    </w:p>
    <w:p w:rsidR="008A3A8B" w:rsidRDefault="008A3A8B" w:rsidP="008A3A8B">
      <w:pPr>
        <w:pStyle w:val="af4"/>
        <w:spacing w:line="360" w:lineRule="auto"/>
        <w:jc w:val="both"/>
        <w:rPr>
          <w:rFonts w:ascii="仿宋_GB2312" w:eastAsia="仿宋_GB2312" w:hAnsi="宋体"/>
          <w:b/>
          <w:sz w:val="24"/>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65"/>
        <w:gridCol w:w="1153"/>
        <w:gridCol w:w="6715"/>
      </w:tblGrid>
      <w:tr w:rsidR="008A3A8B" w:rsidTr="00244505">
        <w:trPr>
          <w:trHeight w:val="970"/>
        </w:trPr>
        <w:tc>
          <w:tcPr>
            <w:tcW w:w="1365" w:type="dxa"/>
            <w:vAlign w:val="center"/>
          </w:tcPr>
          <w:p w:rsidR="008A3A8B" w:rsidRDefault="008A3A8B" w:rsidP="00244505">
            <w:pPr>
              <w:jc w:val="center"/>
              <w:rPr>
                <w:b/>
                <w:szCs w:val="21"/>
              </w:rPr>
            </w:pPr>
            <w:r>
              <w:rPr>
                <w:rFonts w:hint="eastAsia"/>
                <w:b/>
                <w:szCs w:val="21"/>
              </w:rPr>
              <w:t>招标文件章节号</w:t>
            </w:r>
          </w:p>
        </w:tc>
        <w:tc>
          <w:tcPr>
            <w:tcW w:w="1153" w:type="dxa"/>
            <w:vAlign w:val="center"/>
          </w:tcPr>
          <w:p w:rsidR="008A3A8B" w:rsidRDefault="008A3A8B" w:rsidP="00244505">
            <w:pPr>
              <w:jc w:val="center"/>
              <w:rPr>
                <w:b/>
                <w:szCs w:val="21"/>
              </w:rPr>
            </w:pPr>
            <w:r>
              <w:rPr>
                <w:rFonts w:hint="eastAsia"/>
                <w:b/>
                <w:szCs w:val="21"/>
              </w:rPr>
              <w:t>条款名称</w:t>
            </w:r>
          </w:p>
        </w:tc>
        <w:tc>
          <w:tcPr>
            <w:tcW w:w="6715" w:type="dxa"/>
            <w:vAlign w:val="center"/>
          </w:tcPr>
          <w:p w:rsidR="008A3A8B" w:rsidRDefault="008A3A8B" w:rsidP="00244505">
            <w:pPr>
              <w:jc w:val="center"/>
              <w:rPr>
                <w:b/>
                <w:szCs w:val="21"/>
              </w:rPr>
            </w:pPr>
            <w:r>
              <w:rPr>
                <w:rFonts w:hint="eastAsia"/>
                <w:b/>
                <w:szCs w:val="21"/>
              </w:rPr>
              <w:t>否决条件</w:t>
            </w:r>
          </w:p>
        </w:tc>
      </w:tr>
      <w:tr w:rsidR="008A3A8B" w:rsidTr="00244505">
        <w:trPr>
          <w:trHeight w:val="90"/>
        </w:trPr>
        <w:tc>
          <w:tcPr>
            <w:tcW w:w="1365" w:type="dxa"/>
            <w:vMerge w:val="restart"/>
            <w:vAlign w:val="center"/>
          </w:tcPr>
          <w:p w:rsidR="008A3A8B" w:rsidRDefault="008A3A8B" w:rsidP="00244505">
            <w:pPr>
              <w:jc w:val="center"/>
              <w:rPr>
                <w:rFonts w:ascii="宋体" w:hAnsi="宋体" w:cs="宋体"/>
                <w:szCs w:val="21"/>
              </w:rPr>
            </w:pPr>
            <w:r>
              <w:rPr>
                <w:rFonts w:ascii="宋体" w:hAnsi="宋体" w:cs="宋体" w:hint="eastAsia"/>
                <w:szCs w:val="21"/>
              </w:rPr>
              <w:t>第二章3.2</w:t>
            </w:r>
          </w:p>
        </w:tc>
        <w:tc>
          <w:tcPr>
            <w:tcW w:w="1153" w:type="dxa"/>
            <w:vMerge w:val="restart"/>
            <w:vAlign w:val="center"/>
          </w:tcPr>
          <w:p w:rsidR="008A3A8B" w:rsidRDefault="008A3A8B" w:rsidP="00244505">
            <w:pPr>
              <w:jc w:val="center"/>
              <w:rPr>
                <w:rFonts w:ascii="宋体" w:hAnsi="宋体" w:cs="宋体"/>
                <w:szCs w:val="21"/>
              </w:rPr>
            </w:pPr>
            <w:r>
              <w:rPr>
                <w:rFonts w:ascii="宋体" w:hAnsi="宋体" w:cs="宋体" w:hint="eastAsia"/>
                <w:szCs w:val="21"/>
              </w:rPr>
              <w:t>投标报价</w:t>
            </w:r>
          </w:p>
        </w:tc>
        <w:tc>
          <w:tcPr>
            <w:tcW w:w="6715" w:type="dxa"/>
            <w:vAlign w:val="center"/>
          </w:tcPr>
          <w:p w:rsidR="008A3A8B" w:rsidRDefault="008A3A8B" w:rsidP="00244505">
            <w:pPr>
              <w:ind w:firstLine="420"/>
            </w:pPr>
            <w:r>
              <w:rPr>
                <w:rFonts w:ascii="宋体" w:hAnsi="宋体" w:cs="宋体" w:hint="eastAsia"/>
                <w:kern w:val="0"/>
                <w:szCs w:val="21"/>
              </w:rPr>
              <w:t>投标人必须按招标人给出的工程量清单进行报价，不得擅自改变招标人提供的工程量清单中的序号、项目编码、项目名称、项目特征、工程内容、工程量及计量单位、暂列金额及暂估价、漏项或增项等（措施费除外）所有内容，否则视为对招标文件未作实质性响应，其投标文件作否决处理。</w:t>
            </w:r>
          </w:p>
        </w:tc>
      </w:tr>
      <w:tr w:rsidR="008A3A8B" w:rsidTr="00244505">
        <w:trPr>
          <w:trHeight w:val="566"/>
        </w:trPr>
        <w:tc>
          <w:tcPr>
            <w:tcW w:w="1365" w:type="dxa"/>
            <w:vMerge/>
          </w:tcPr>
          <w:p w:rsidR="008A3A8B" w:rsidRDefault="008A3A8B" w:rsidP="00244505">
            <w:pPr>
              <w:rPr>
                <w:rFonts w:ascii="宋体" w:hAnsi="宋体" w:cs="宋体"/>
                <w:szCs w:val="21"/>
              </w:rPr>
            </w:pPr>
          </w:p>
        </w:tc>
        <w:tc>
          <w:tcPr>
            <w:tcW w:w="1153" w:type="dxa"/>
            <w:vMerge/>
          </w:tcPr>
          <w:p w:rsidR="008A3A8B" w:rsidRDefault="008A3A8B" w:rsidP="00244505">
            <w:pPr>
              <w:rPr>
                <w:rFonts w:ascii="宋体" w:hAnsi="宋体" w:cs="宋体"/>
                <w:szCs w:val="21"/>
              </w:rPr>
            </w:pPr>
          </w:p>
        </w:tc>
        <w:tc>
          <w:tcPr>
            <w:tcW w:w="6715" w:type="dxa"/>
            <w:vAlign w:val="center"/>
          </w:tcPr>
          <w:p w:rsidR="008A3A8B" w:rsidRDefault="008A3A8B" w:rsidP="00244505">
            <w:pPr>
              <w:ind w:firstLine="420"/>
              <w:rPr>
                <w:rFonts w:ascii="宋体" w:hAnsi="宋体" w:cs="宋体"/>
                <w:kern w:val="0"/>
                <w:szCs w:val="21"/>
              </w:rPr>
            </w:pPr>
            <w:r>
              <w:rPr>
                <w:rFonts w:ascii="宋体" w:hAnsi="宋体" w:cs="宋体" w:hint="eastAsia"/>
                <w:kern w:val="0"/>
                <w:szCs w:val="21"/>
              </w:rPr>
              <w:t>《投标函》及工程量清单报价中的安全文明施工费必须按照招标人给出的暂定金额填报，否则视为对招标文件不作实质性响应，其投标作否决处理。</w:t>
            </w:r>
          </w:p>
        </w:tc>
      </w:tr>
      <w:tr w:rsidR="008A3A8B" w:rsidTr="00244505">
        <w:trPr>
          <w:trHeight w:val="566"/>
        </w:trPr>
        <w:tc>
          <w:tcPr>
            <w:tcW w:w="1365" w:type="dxa"/>
            <w:vMerge/>
          </w:tcPr>
          <w:p w:rsidR="008A3A8B" w:rsidRDefault="008A3A8B" w:rsidP="00244505">
            <w:pPr>
              <w:rPr>
                <w:rFonts w:ascii="宋体" w:hAnsi="宋体" w:cs="宋体"/>
                <w:szCs w:val="21"/>
              </w:rPr>
            </w:pPr>
          </w:p>
        </w:tc>
        <w:tc>
          <w:tcPr>
            <w:tcW w:w="1153" w:type="dxa"/>
            <w:vMerge/>
          </w:tcPr>
          <w:p w:rsidR="008A3A8B" w:rsidRDefault="008A3A8B" w:rsidP="00244505">
            <w:pPr>
              <w:rPr>
                <w:rFonts w:ascii="宋体" w:hAnsi="宋体" w:cs="宋体"/>
                <w:szCs w:val="21"/>
              </w:rPr>
            </w:pPr>
          </w:p>
        </w:tc>
        <w:tc>
          <w:tcPr>
            <w:tcW w:w="6715" w:type="dxa"/>
            <w:vAlign w:val="center"/>
          </w:tcPr>
          <w:p w:rsidR="008A3A8B" w:rsidRDefault="008A3A8B" w:rsidP="00244505">
            <w:pPr>
              <w:ind w:firstLine="420"/>
              <w:rPr>
                <w:rFonts w:ascii="宋体" w:hAnsi="宋体" w:cs="宋体"/>
                <w:kern w:val="0"/>
                <w:szCs w:val="21"/>
              </w:rPr>
            </w:pPr>
            <w:r>
              <w:rPr>
                <w:rFonts w:ascii="宋体" w:hAnsi="宋体" w:cs="宋体" w:hint="eastAsia"/>
                <w:kern w:val="0"/>
                <w:szCs w:val="21"/>
              </w:rPr>
              <w:t>本工程所需的材料、设备由各投标人结合市场行情以及投标人的自身实力自主报价，并且投标人所报综合单价分析表中的材料价格应与“人工、材料、机械数量及价格汇总表”中的相应材料价格一致，否则视为投标人不实质性响应招标文件，其投标作否决处理。</w:t>
            </w:r>
          </w:p>
        </w:tc>
      </w:tr>
      <w:tr w:rsidR="008A3A8B" w:rsidTr="00244505">
        <w:trPr>
          <w:trHeight w:val="566"/>
        </w:trPr>
        <w:tc>
          <w:tcPr>
            <w:tcW w:w="1365" w:type="dxa"/>
            <w:vMerge/>
          </w:tcPr>
          <w:p w:rsidR="008A3A8B" w:rsidRDefault="008A3A8B" w:rsidP="00244505">
            <w:pPr>
              <w:rPr>
                <w:rFonts w:ascii="宋体" w:hAnsi="宋体" w:cs="宋体"/>
                <w:szCs w:val="21"/>
              </w:rPr>
            </w:pPr>
          </w:p>
        </w:tc>
        <w:tc>
          <w:tcPr>
            <w:tcW w:w="1153" w:type="dxa"/>
            <w:vMerge/>
          </w:tcPr>
          <w:p w:rsidR="008A3A8B" w:rsidRDefault="008A3A8B" w:rsidP="00244505">
            <w:pPr>
              <w:rPr>
                <w:rFonts w:ascii="宋体" w:hAnsi="宋体" w:cs="宋体"/>
                <w:szCs w:val="21"/>
              </w:rPr>
            </w:pPr>
          </w:p>
        </w:tc>
        <w:tc>
          <w:tcPr>
            <w:tcW w:w="6715" w:type="dxa"/>
            <w:vAlign w:val="center"/>
          </w:tcPr>
          <w:p w:rsidR="008A3A8B" w:rsidRDefault="008A3A8B" w:rsidP="00244505">
            <w:pPr>
              <w:ind w:firstLine="420"/>
              <w:rPr>
                <w:rFonts w:ascii="宋体" w:hAnsi="宋体" w:cs="宋体"/>
                <w:kern w:val="0"/>
                <w:szCs w:val="21"/>
              </w:rPr>
            </w:pPr>
            <w:r>
              <w:rPr>
                <w:rFonts w:hint="eastAsia"/>
                <w:szCs w:val="21"/>
              </w:rPr>
              <w:t>投标人的投标报价不得超过相应的招标控制价，否则，其投标将被否决。</w:t>
            </w:r>
          </w:p>
        </w:tc>
      </w:tr>
      <w:tr w:rsidR="008A3A8B" w:rsidTr="00244505">
        <w:trPr>
          <w:trHeight w:val="566"/>
        </w:trPr>
        <w:tc>
          <w:tcPr>
            <w:tcW w:w="1365" w:type="dxa"/>
            <w:vMerge/>
          </w:tcPr>
          <w:p w:rsidR="008A3A8B" w:rsidRDefault="008A3A8B" w:rsidP="00244505">
            <w:pPr>
              <w:rPr>
                <w:rFonts w:ascii="宋体" w:hAnsi="宋体" w:cs="宋体"/>
                <w:szCs w:val="21"/>
              </w:rPr>
            </w:pPr>
          </w:p>
        </w:tc>
        <w:tc>
          <w:tcPr>
            <w:tcW w:w="1153" w:type="dxa"/>
            <w:vMerge/>
          </w:tcPr>
          <w:p w:rsidR="008A3A8B" w:rsidRDefault="008A3A8B" w:rsidP="00244505">
            <w:pPr>
              <w:rPr>
                <w:rFonts w:ascii="宋体" w:hAnsi="宋体" w:cs="宋体"/>
                <w:szCs w:val="21"/>
              </w:rPr>
            </w:pPr>
          </w:p>
        </w:tc>
        <w:tc>
          <w:tcPr>
            <w:tcW w:w="6715" w:type="dxa"/>
            <w:vAlign w:val="center"/>
          </w:tcPr>
          <w:p w:rsidR="008A3A8B" w:rsidRDefault="008A3A8B" w:rsidP="00244505">
            <w:pPr>
              <w:ind w:firstLine="420"/>
              <w:rPr>
                <w:rFonts w:ascii="宋体" w:hAnsi="宋体" w:cs="宋体"/>
                <w:kern w:val="0"/>
                <w:szCs w:val="21"/>
              </w:rPr>
            </w:pPr>
            <w:r>
              <w:rPr>
                <w:rFonts w:ascii="宋体" w:hAnsi="宋体" w:cs="宋体" w:hint="eastAsia"/>
                <w:szCs w:val="21"/>
              </w:rPr>
              <w:t>招标人在工程量清单中所列出的价格（包括暂列金额、暂估价等），投标人不得修改。</w:t>
            </w:r>
          </w:p>
        </w:tc>
      </w:tr>
      <w:tr w:rsidR="008A3A8B" w:rsidTr="00244505">
        <w:trPr>
          <w:trHeight w:val="735"/>
        </w:trPr>
        <w:tc>
          <w:tcPr>
            <w:tcW w:w="1365" w:type="dxa"/>
            <w:vMerge/>
          </w:tcPr>
          <w:p w:rsidR="008A3A8B" w:rsidRDefault="008A3A8B" w:rsidP="00244505">
            <w:pPr>
              <w:rPr>
                <w:rFonts w:ascii="宋体" w:hAnsi="宋体" w:cs="宋体"/>
                <w:szCs w:val="21"/>
              </w:rPr>
            </w:pPr>
          </w:p>
        </w:tc>
        <w:tc>
          <w:tcPr>
            <w:tcW w:w="1153" w:type="dxa"/>
            <w:vMerge/>
          </w:tcPr>
          <w:p w:rsidR="008A3A8B" w:rsidRDefault="008A3A8B" w:rsidP="00244505">
            <w:pPr>
              <w:rPr>
                <w:rFonts w:ascii="宋体" w:hAnsi="宋体" w:cs="宋体"/>
                <w:szCs w:val="21"/>
              </w:rPr>
            </w:pPr>
          </w:p>
        </w:tc>
        <w:tc>
          <w:tcPr>
            <w:tcW w:w="6715" w:type="dxa"/>
            <w:vAlign w:val="center"/>
          </w:tcPr>
          <w:p w:rsidR="008A3A8B" w:rsidRDefault="00C56F99" w:rsidP="00C56F99">
            <w:pPr>
              <w:ind w:firstLine="420"/>
              <w:rPr>
                <w:rFonts w:ascii="宋体" w:hAnsi="宋体" w:cs="宋体"/>
                <w:kern w:val="0"/>
                <w:szCs w:val="21"/>
              </w:rPr>
            </w:pPr>
            <w:r>
              <w:rPr>
                <w:rFonts w:hint="eastAsia"/>
              </w:rPr>
              <w:t>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竞标，其投标作否决处理。</w:t>
            </w:r>
          </w:p>
        </w:tc>
      </w:tr>
      <w:tr w:rsidR="008A3A8B" w:rsidTr="00244505">
        <w:trPr>
          <w:trHeight w:val="1182"/>
        </w:trPr>
        <w:tc>
          <w:tcPr>
            <w:tcW w:w="1365" w:type="dxa"/>
            <w:vAlign w:val="center"/>
          </w:tcPr>
          <w:p w:rsidR="008A3A8B" w:rsidRDefault="008A3A8B" w:rsidP="00244505">
            <w:pPr>
              <w:jc w:val="center"/>
              <w:rPr>
                <w:rFonts w:ascii="宋体" w:hAnsi="宋体" w:cs="宋体"/>
                <w:szCs w:val="21"/>
              </w:rPr>
            </w:pPr>
            <w:r>
              <w:rPr>
                <w:rFonts w:ascii="宋体" w:hAnsi="宋体" w:cs="宋体" w:hint="eastAsia"/>
                <w:szCs w:val="21"/>
              </w:rPr>
              <w:t>第二章3.4</w:t>
            </w:r>
          </w:p>
        </w:tc>
        <w:tc>
          <w:tcPr>
            <w:tcW w:w="1153" w:type="dxa"/>
            <w:vAlign w:val="center"/>
          </w:tcPr>
          <w:p w:rsidR="008A3A8B" w:rsidRDefault="008A3A8B" w:rsidP="00244505">
            <w:pPr>
              <w:jc w:val="center"/>
              <w:rPr>
                <w:rFonts w:ascii="宋体" w:hAnsi="宋体" w:cs="宋体"/>
                <w:szCs w:val="21"/>
              </w:rPr>
            </w:pPr>
            <w:r>
              <w:rPr>
                <w:rFonts w:ascii="宋体" w:hAnsi="宋体" w:cs="宋体" w:hint="eastAsia"/>
                <w:szCs w:val="21"/>
              </w:rPr>
              <w:t>投标保证金</w:t>
            </w:r>
          </w:p>
        </w:tc>
        <w:tc>
          <w:tcPr>
            <w:tcW w:w="6715" w:type="dxa"/>
            <w:vAlign w:val="center"/>
          </w:tcPr>
          <w:p w:rsidR="008A3A8B" w:rsidRDefault="008A3A8B" w:rsidP="00244505">
            <w:pPr>
              <w:ind w:firstLine="420"/>
            </w:pPr>
            <w:r>
              <w:rPr>
                <w:rFonts w:hint="eastAsia"/>
              </w:rPr>
              <w:t>投标人在递交投标文件的同时，应按投标人须知前附表规定的金额、担保形式和第八章“投标文件格式”规定的投标保证金格式递交投标保证金，并作为其投标文件的组成部分。</w:t>
            </w:r>
          </w:p>
        </w:tc>
      </w:tr>
      <w:tr w:rsidR="008A3A8B" w:rsidTr="00244505">
        <w:trPr>
          <w:trHeight w:val="664"/>
        </w:trPr>
        <w:tc>
          <w:tcPr>
            <w:tcW w:w="1365" w:type="dxa"/>
            <w:vMerge w:val="restart"/>
            <w:vAlign w:val="center"/>
          </w:tcPr>
          <w:p w:rsidR="008A3A8B" w:rsidRDefault="008A3A8B" w:rsidP="00244505">
            <w:pPr>
              <w:jc w:val="center"/>
              <w:rPr>
                <w:rFonts w:ascii="宋体" w:hAnsi="宋体" w:cs="宋体"/>
                <w:szCs w:val="21"/>
              </w:rPr>
            </w:pPr>
            <w:r>
              <w:rPr>
                <w:rFonts w:ascii="宋体" w:hAnsi="宋体" w:cs="宋体" w:hint="eastAsia"/>
                <w:szCs w:val="21"/>
              </w:rPr>
              <w:t>第三章3.1</w:t>
            </w:r>
          </w:p>
        </w:tc>
        <w:tc>
          <w:tcPr>
            <w:tcW w:w="1153" w:type="dxa"/>
            <w:vMerge w:val="restart"/>
            <w:vAlign w:val="center"/>
          </w:tcPr>
          <w:p w:rsidR="008A3A8B" w:rsidRDefault="008A3A8B" w:rsidP="00244505">
            <w:pPr>
              <w:jc w:val="center"/>
              <w:rPr>
                <w:rFonts w:ascii="宋体" w:hAnsi="宋体" w:cs="宋体"/>
                <w:szCs w:val="21"/>
              </w:rPr>
            </w:pPr>
            <w:r>
              <w:rPr>
                <w:rFonts w:ascii="宋体" w:hAnsi="宋体" w:cs="宋体" w:hint="eastAsia"/>
                <w:szCs w:val="21"/>
              </w:rPr>
              <w:t>初步评审</w:t>
            </w:r>
          </w:p>
        </w:tc>
        <w:tc>
          <w:tcPr>
            <w:tcW w:w="6715" w:type="dxa"/>
            <w:vAlign w:val="center"/>
          </w:tcPr>
          <w:p w:rsidR="008A3A8B" w:rsidRDefault="008A3A8B" w:rsidP="00244505">
            <w:pPr>
              <w:ind w:firstLine="420"/>
            </w:pPr>
            <w:r>
              <w:rPr>
                <w:rFonts w:hint="eastAsia"/>
              </w:rPr>
              <w:t>评标委员会依据本章第</w:t>
            </w:r>
            <w:r>
              <w:t xml:space="preserve"> 2.1 </w:t>
            </w:r>
            <w:r>
              <w:rPr>
                <w:rFonts w:hint="eastAsia"/>
              </w:rPr>
              <w:t>款规定的标准对投标文件进行初步评审。有一项不符合评审标准的，作否决投标处理。</w:t>
            </w:r>
          </w:p>
        </w:tc>
      </w:tr>
      <w:tr w:rsidR="008A3A8B" w:rsidTr="00244505">
        <w:trPr>
          <w:trHeight w:val="1688"/>
        </w:trPr>
        <w:tc>
          <w:tcPr>
            <w:tcW w:w="1365" w:type="dxa"/>
            <w:vMerge/>
          </w:tcPr>
          <w:p w:rsidR="008A3A8B" w:rsidRDefault="008A3A8B" w:rsidP="00244505">
            <w:pPr>
              <w:jc w:val="center"/>
              <w:rPr>
                <w:rFonts w:ascii="宋体" w:hAnsi="宋体" w:cs="宋体"/>
                <w:szCs w:val="21"/>
              </w:rPr>
            </w:pPr>
          </w:p>
        </w:tc>
        <w:tc>
          <w:tcPr>
            <w:tcW w:w="1153" w:type="dxa"/>
            <w:vMerge/>
          </w:tcPr>
          <w:p w:rsidR="008A3A8B" w:rsidRDefault="008A3A8B" w:rsidP="00244505">
            <w:pPr>
              <w:jc w:val="center"/>
              <w:rPr>
                <w:rFonts w:ascii="宋体" w:hAnsi="宋体" w:cs="宋体"/>
                <w:szCs w:val="21"/>
              </w:rPr>
            </w:pPr>
          </w:p>
        </w:tc>
        <w:tc>
          <w:tcPr>
            <w:tcW w:w="6715" w:type="dxa"/>
            <w:vAlign w:val="center"/>
          </w:tcPr>
          <w:p w:rsidR="008A3A8B" w:rsidRDefault="008A3A8B" w:rsidP="00244505">
            <w:pPr>
              <w:ind w:firstLine="420"/>
            </w:pPr>
            <w:r>
              <w:rPr>
                <w:rFonts w:hint="eastAsia"/>
              </w:rPr>
              <w:t>投标人有以下情形之一的，其投标将被否决：</w:t>
            </w:r>
          </w:p>
          <w:p w:rsidR="008A3A8B" w:rsidRDefault="008A3A8B" w:rsidP="00244505">
            <w:pPr>
              <w:ind w:firstLine="420"/>
            </w:pPr>
            <w:r>
              <w:rPr>
                <w:rFonts w:hint="eastAsia"/>
              </w:rPr>
              <w:t>（</w:t>
            </w:r>
            <w:r w:rsidR="00F7494D">
              <w:rPr>
                <w:rFonts w:hint="eastAsia"/>
              </w:rPr>
              <w:t>1</w:t>
            </w:r>
            <w:r>
              <w:rPr>
                <w:rFonts w:hint="eastAsia"/>
              </w:rPr>
              <w:t>）串通投标或弄虚作假或有其他违法行为的；</w:t>
            </w:r>
          </w:p>
          <w:p w:rsidR="008A3A8B" w:rsidRDefault="008A3A8B" w:rsidP="00244505">
            <w:pPr>
              <w:ind w:firstLine="420"/>
            </w:pPr>
            <w:r>
              <w:rPr>
                <w:rFonts w:hint="eastAsia"/>
              </w:rPr>
              <w:t>（</w:t>
            </w:r>
            <w:r w:rsidR="00F7494D">
              <w:rPr>
                <w:rFonts w:hint="eastAsia"/>
              </w:rPr>
              <w:t>2</w:t>
            </w:r>
            <w:r>
              <w:rPr>
                <w:rFonts w:hint="eastAsia"/>
              </w:rPr>
              <w:t>）不按评标委员会要求澄清、说明或补正的。</w:t>
            </w:r>
          </w:p>
          <w:p w:rsidR="008A3A8B" w:rsidRDefault="008A3A8B" w:rsidP="00F7494D">
            <w:pPr>
              <w:ind w:firstLine="420"/>
            </w:pPr>
            <w:r>
              <w:rPr>
                <w:rFonts w:hint="eastAsia"/>
              </w:rPr>
              <w:t>（</w:t>
            </w:r>
            <w:r w:rsidR="00F7494D">
              <w:rPr>
                <w:rFonts w:hint="eastAsia"/>
              </w:rPr>
              <w:t>3</w:t>
            </w:r>
            <w:r>
              <w:rPr>
                <w:rFonts w:hint="eastAsia"/>
              </w:rPr>
              <w:t>）本标书约定的其它情形。</w:t>
            </w:r>
          </w:p>
        </w:tc>
      </w:tr>
      <w:tr w:rsidR="008A3A8B" w:rsidTr="00244505">
        <w:trPr>
          <w:trHeight w:val="1117"/>
        </w:trPr>
        <w:tc>
          <w:tcPr>
            <w:tcW w:w="1365" w:type="dxa"/>
            <w:vMerge/>
          </w:tcPr>
          <w:p w:rsidR="008A3A8B" w:rsidRDefault="008A3A8B" w:rsidP="00244505">
            <w:pPr>
              <w:jc w:val="center"/>
              <w:rPr>
                <w:rFonts w:ascii="宋体" w:hAnsi="宋体" w:cs="宋体"/>
                <w:szCs w:val="21"/>
              </w:rPr>
            </w:pPr>
          </w:p>
        </w:tc>
        <w:tc>
          <w:tcPr>
            <w:tcW w:w="1153" w:type="dxa"/>
            <w:vMerge/>
          </w:tcPr>
          <w:p w:rsidR="008A3A8B" w:rsidRDefault="008A3A8B" w:rsidP="00244505">
            <w:pPr>
              <w:jc w:val="center"/>
              <w:rPr>
                <w:rFonts w:ascii="宋体" w:hAnsi="宋体" w:cs="宋体"/>
                <w:szCs w:val="21"/>
              </w:rPr>
            </w:pPr>
          </w:p>
        </w:tc>
        <w:tc>
          <w:tcPr>
            <w:tcW w:w="6715" w:type="dxa"/>
            <w:vAlign w:val="center"/>
          </w:tcPr>
          <w:p w:rsidR="008A3A8B" w:rsidRDefault="008A3A8B" w:rsidP="00244505">
            <w:pPr>
              <w:ind w:firstLine="420"/>
            </w:pPr>
            <w:r>
              <w:rPr>
                <w:rFonts w:hint="eastAsia"/>
              </w:rPr>
              <w:t>投标报价有算术错误的，评标委员会按招标文件规定的原则对投标报价进行修正，修正的价格经投标人书面确认后具有约束力。投标人不接受修正价格的，其投标将被否决。</w:t>
            </w:r>
          </w:p>
        </w:tc>
      </w:tr>
      <w:tr w:rsidR="008A3A8B" w:rsidTr="00244505">
        <w:trPr>
          <w:trHeight w:val="542"/>
        </w:trPr>
        <w:tc>
          <w:tcPr>
            <w:tcW w:w="1365" w:type="dxa"/>
            <w:vAlign w:val="center"/>
          </w:tcPr>
          <w:p w:rsidR="008A3A8B" w:rsidRDefault="008A3A8B" w:rsidP="00244505">
            <w:pPr>
              <w:jc w:val="center"/>
              <w:rPr>
                <w:rFonts w:ascii="宋体" w:hAnsi="宋体" w:cs="宋体"/>
                <w:szCs w:val="21"/>
              </w:rPr>
            </w:pPr>
            <w:r>
              <w:rPr>
                <w:rFonts w:ascii="宋体" w:hAnsi="宋体" w:cs="宋体" w:hint="eastAsia"/>
                <w:szCs w:val="21"/>
              </w:rPr>
              <w:lastRenderedPageBreak/>
              <w:t>其他</w:t>
            </w:r>
          </w:p>
        </w:tc>
        <w:tc>
          <w:tcPr>
            <w:tcW w:w="1153" w:type="dxa"/>
            <w:vAlign w:val="center"/>
          </w:tcPr>
          <w:p w:rsidR="008A3A8B" w:rsidRDefault="008A3A8B" w:rsidP="00244505">
            <w:pPr>
              <w:jc w:val="center"/>
              <w:rPr>
                <w:rFonts w:ascii="宋体" w:hAnsi="宋体" w:cs="宋体"/>
                <w:szCs w:val="21"/>
              </w:rPr>
            </w:pPr>
            <w:r>
              <w:rPr>
                <w:rFonts w:ascii="宋体" w:hAnsi="宋体" w:cs="宋体" w:hint="eastAsia"/>
                <w:szCs w:val="21"/>
              </w:rPr>
              <w:t>[招标人必须明确]</w:t>
            </w:r>
          </w:p>
        </w:tc>
        <w:tc>
          <w:tcPr>
            <w:tcW w:w="6715" w:type="dxa"/>
            <w:vAlign w:val="center"/>
          </w:tcPr>
          <w:p w:rsidR="008A3A8B" w:rsidRDefault="008A3A8B" w:rsidP="00244505">
            <w:pPr>
              <w:ind w:firstLine="420"/>
            </w:pPr>
            <w:r>
              <w:rPr>
                <w:rFonts w:hint="eastAsia"/>
              </w:rPr>
              <w:t>1.</w:t>
            </w:r>
            <w:r>
              <w:rPr>
                <w:rFonts w:hint="eastAsia"/>
              </w:rPr>
              <w:t>未按照第</w:t>
            </w:r>
            <w:r w:rsidR="00F7494D">
              <w:rPr>
                <w:rFonts w:hint="eastAsia"/>
              </w:rPr>
              <w:t>一</w:t>
            </w:r>
            <w:r>
              <w:rPr>
                <w:rFonts w:hint="eastAsia"/>
              </w:rPr>
              <w:t>章</w:t>
            </w:r>
            <w:r w:rsidR="00F7494D">
              <w:rPr>
                <w:rFonts w:hint="eastAsia"/>
              </w:rPr>
              <w:t>竞争性谈判公告</w:t>
            </w:r>
            <w:r>
              <w:rPr>
                <w:rFonts w:hint="eastAsia"/>
              </w:rPr>
              <w:t>对</w:t>
            </w:r>
            <w:r w:rsidR="00F7494D">
              <w:rPr>
                <w:rFonts w:hint="eastAsia"/>
              </w:rPr>
              <w:t>所有文件</w:t>
            </w:r>
            <w:r>
              <w:rPr>
                <w:rFonts w:hint="eastAsia"/>
              </w:rPr>
              <w:t>进行装订</w:t>
            </w:r>
            <w:r w:rsidR="00F7494D">
              <w:rPr>
                <w:rFonts w:hint="eastAsia"/>
              </w:rPr>
              <w:t>及密封</w:t>
            </w:r>
            <w:r>
              <w:rPr>
                <w:rFonts w:hint="eastAsia"/>
              </w:rPr>
              <w:t>的，其投标将被否决。</w:t>
            </w:r>
          </w:p>
          <w:p w:rsidR="008A3A8B" w:rsidRDefault="00F7494D" w:rsidP="00C56F99">
            <w:pPr>
              <w:ind w:firstLine="420"/>
            </w:pPr>
            <w:r>
              <w:rPr>
                <w:rFonts w:hint="eastAsia"/>
              </w:rPr>
              <w:t>2</w:t>
            </w:r>
            <w:r w:rsidR="008A3A8B">
              <w:rPr>
                <w:rFonts w:hint="eastAsia"/>
              </w:rPr>
              <w:t>.</w:t>
            </w:r>
            <w:r w:rsidR="008A3A8B">
              <w:t xml:space="preserve"> </w:t>
            </w:r>
            <w:r w:rsidR="008A3A8B">
              <w:rPr>
                <w:rFonts w:hint="eastAsia"/>
              </w:rPr>
              <w:t>投标文件的份数见</w:t>
            </w:r>
            <w:r>
              <w:rPr>
                <w:rFonts w:hint="eastAsia"/>
              </w:rPr>
              <w:t>竞争性谈判公告</w:t>
            </w:r>
            <w:r w:rsidR="008A3A8B">
              <w:rPr>
                <w:rFonts w:hint="eastAsia"/>
              </w:rPr>
              <w:t>。正本和副本的封面上应清楚地标记“正本”或“副本”的字样，正本和副本封面均须加盖投标人单位章（鲜章），否则作否决投标处理。</w:t>
            </w:r>
          </w:p>
        </w:tc>
      </w:tr>
    </w:tbl>
    <w:p w:rsidR="008A3A8B" w:rsidRDefault="008A3A8B" w:rsidP="008A3A8B">
      <w:pPr>
        <w:pStyle w:val="af4"/>
        <w:spacing w:line="360" w:lineRule="auto"/>
        <w:jc w:val="both"/>
        <w:rPr>
          <w:rFonts w:ascii="仿宋_GB2312" w:eastAsia="仿宋_GB2312" w:hAnsi="宋体"/>
          <w:b/>
          <w:sz w:val="24"/>
          <w:u w:val="none"/>
        </w:rPr>
      </w:pPr>
    </w:p>
    <w:bookmarkEnd w:id="100"/>
    <w:p w:rsidR="004D54A7" w:rsidRPr="008A3A8B" w:rsidRDefault="004D54A7">
      <w:pPr>
        <w:spacing w:line="480" w:lineRule="exact"/>
        <w:jc w:val="center"/>
        <w:outlineLvl w:val="0"/>
        <w:rPr>
          <w:rFonts w:ascii="宋体" w:hAnsi="宋体"/>
          <w:b/>
          <w:sz w:val="32"/>
          <w:szCs w:val="32"/>
        </w:rPr>
      </w:pPr>
    </w:p>
    <w:p w:rsidR="009C1F22" w:rsidRDefault="003D2CB9">
      <w:pPr>
        <w:spacing w:line="480" w:lineRule="exact"/>
        <w:jc w:val="center"/>
        <w:outlineLvl w:val="0"/>
        <w:rPr>
          <w:rFonts w:ascii="宋体"/>
          <w:sz w:val="32"/>
          <w:szCs w:val="32"/>
        </w:rPr>
      </w:pPr>
      <w:r>
        <w:rPr>
          <w:rFonts w:ascii="宋体" w:hAnsi="宋体" w:hint="eastAsia"/>
          <w:b/>
          <w:sz w:val="32"/>
          <w:szCs w:val="32"/>
        </w:rPr>
        <w:t>四</w:t>
      </w:r>
      <w:r w:rsidR="009C1F22">
        <w:rPr>
          <w:rFonts w:ascii="宋体" w:hAnsi="宋体" w:hint="eastAsia"/>
          <w:b/>
          <w:sz w:val="32"/>
          <w:szCs w:val="32"/>
        </w:rPr>
        <w:t>、谈判程序</w:t>
      </w:r>
    </w:p>
    <w:p w:rsidR="00E430D8" w:rsidRDefault="00E430D8" w:rsidP="00E430D8">
      <w:pPr>
        <w:spacing w:line="480" w:lineRule="exact"/>
        <w:jc w:val="center"/>
        <w:outlineLvl w:val="0"/>
        <w:rPr>
          <w:rFonts w:ascii="宋体"/>
          <w:sz w:val="32"/>
          <w:szCs w:val="32"/>
        </w:rPr>
      </w:pPr>
    </w:p>
    <w:p w:rsidR="00E430D8" w:rsidRPr="00EF457F" w:rsidRDefault="00E430D8" w:rsidP="00E430D8">
      <w:pPr>
        <w:spacing w:line="400" w:lineRule="exact"/>
        <w:ind w:firstLineChars="150" w:firstLine="360"/>
        <w:rPr>
          <w:rFonts w:ascii="宋体"/>
          <w:sz w:val="24"/>
          <w:szCs w:val="24"/>
        </w:rPr>
      </w:pPr>
      <w:r>
        <w:rPr>
          <w:rFonts w:ascii="宋体" w:hAnsi="宋体" w:hint="eastAsia"/>
          <w:sz w:val="24"/>
          <w:szCs w:val="24"/>
        </w:rPr>
        <w:t>一、谈判文件递交截</w:t>
      </w:r>
      <w:r w:rsidRPr="00EF457F">
        <w:rPr>
          <w:rFonts w:ascii="宋体" w:hAnsi="宋体" w:hint="eastAsia"/>
          <w:sz w:val="24"/>
          <w:szCs w:val="24"/>
        </w:rPr>
        <w:t>止时间：</w:t>
      </w:r>
      <w:r w:rsidRPr="00EF457F">
        <w:rPr>
          <w:rFonts w:ascii="宋体" w:hAnsi="宋体"/>
          <w:sz w:val="24"/>
          <w:szCs w:val="24"/>
        </w:rPr>
        <w:t>201</w:t>
      </w:r>
      <w:r w:rsidR="00243838" w:rsidRPr="00EF457F">
        <w:rPr>
          <w:rFonts w:ascii="宋体" w:hAnsi="宋体" w:hint="eastAsia"/>
          <w:sz w:val="24"/>
          <w:szCs w:val="24"/>
        </w:rPr>
        <w:t>9</w:t>
      </w:r>
      <w:r w:rsidRPr="00EF457F">
        <w:rPr>
          <w:rFonts w:ascii="宋体" w:hAnsi="宋体" w:hint="eastAsia"/>
          <w:sz w:val="24"/>
          <w:szCs w:val="24"/>
        </w:rPr>
        <w:t>年</w:t>
      </w:r>
      <w:r w:rsidR="00B21347" w:rsidRPr="00EF457F">
        <w:rPr>
          <w:rFonts w:ascii="宋体" w:hAnsi="宋体" w:hint="eastAsia"/>
          <w:sz w:val="24"/>
          <w:szCs w:val="24"/>
        </w:rPr>
        <w:t>7</w:t>
      </w:r>
      <w:r w:rsidRPr="00EF457F">
        <w:rPr>
          <w:rFonts w:ascii="宋体" w:hAnsi="宋体" w:hint="eastAsia"/>
          <w:sz w:val="24"/>
          <w:szCs w:val="24"/>
        </w:rPr>
        <w:t>月</w:t>
      </w:r>
      <w:r w:rsidR="00B21347" w:rsidRPr="00EF457F">
        <w:rPr>
          <w:rFonts w:ascii="宋体" w:hAnsi="宋体" w:hint="eastAsia"/>
          <w:sz w:val="24"/>
          <w:szCs w:val="24"/>
        </w:rPr>
        <w:t>1</w:t>
      </w:r>
      <w:r w:rsidR="003503C8">
        <w:rPr>
          <w:rFonts w:ascii="宋体" w:hAnsi="宋体" w:hint="eastAsia"/>
          <w:sz w:val="24"/>
          <w:szCs w:val="24"/>
        </w:rPr>
        <w:t>6</w:t>
      </w:r>
      <w:r w:rsidRPr="00EF457F">
        <w:rPr>
          <w:rFonts w:ascii="宋体" w:hAnsi="宋体" w:hint="eastAsia"/>
          <w:sz w:val="24"/>
          <w:szCs w:val="24"/>
        </w:rPr>
        <w:t>日1</w:t>
      </w:r>
      <w:r w:rsidR="003503C8">
        <w:rPr>
          <w:rFonts w:ascii="宋体" w:hAnsi="宋体" w:hint="eastAsia"/>
          <w:sz w:val="24"/>
          <w:szCs w:val="24"/>
        </w:rPr>
        <w:t>5</w:t>
      </w:r>
      <w:r w:rsidRPr="00EF457F">
        <w:rPr>
          <w:rFonts w:ascii="宋体" w:hAnsi="宋体" w:hint="eastAsia"/>
          <w:sz w:val="24"/>
          <w:szCs w:val="24"/>
        </w:rPr>
        <w:t>：</w:t>
      </w:r>
      <w:r w:rsidR="003503C8">
        <w:rPr>
          <w:rFonts w:ascii="宋体" w:hAnsi="宋体" w:hint="eastAsia"/>
          <w:sz w:val="24"/>
          <w:szCs w:val="24"/>
        </w:rPr>
        <w:t>0</w:t>
      </w:r>
      <w:r w:rsidRPr="00EF457F">
        <w:rPr>
          <w:rFonts w:ascii="宋体" w:hAnsi="宋体" w:hint="eastAsia"/>
          <w:sz w:val="24"/>
          <w:szCs w:val="24"/>
        </w:rPr>
        <w:t>0</w:t>
      </w:r>
      <w:r w:rsidRPr="00EF457F">
        <w:rPr>
          <w:rFonts w:ascii="宋体" w:hAnsi="宋体"/>
          <w:sz w:val="24"/>
          <w:szCs w:val="24"/>
        </w:rPr>
        <w:t xml:space="preserve"> </w:t>
      </w:r>
      <w:r w:rsidRPr="00EF457F">
        <w:rPr>
          <w:rFonts w:ascii="宋体" w:hAnsi="宋体" w:hint="eastAsia"/>
          <w:sz w:val="24"/>
          <w:szCs w:val="24"/>
        </w:rPr>
        <w:t>；</w:t>
      </w:r>
    </w:p>
    <w:p w:rsidR="00E430D8" w:rsidRPr="00EF457F" w:rsidRDefault="00E430D8" w:rsidP="00E430D8">
      <w:pPr>
        <w:spacing w:line="400" w:lineRule="exact"/>
        <w:ind w:firstLineChars="150" w:firstLine="360"/>
        <w:rPr>
          <w:rFonts w:ascii="宋体" w:hAnsi="宋体"/>
          <w:sz w:val="24"/>
          <w:szCs w:val="24"/>
        </w:rPr>
      </w:pPr>
      <w:r w:rsidRPr="00EF457F">
        <w:rPr>
          <w:rFonts w:ascii="宋体" w:hAnsi="宋体" w:hint="eastAsia"/>
          <w:sz w:val="24"/>
          <w:szCs w:val="24"/>
        </w:rPr>
        <w:t>二、宣布竞争性谈判办法及成交原则；</w:t>
      </w:r>
    </w:p>
    <w:p w:rsidR="00E430D8" w:rsidRDefault="00E430D8" w:rsidP="00E430D8">
      <w:pPr>
        <w:spacing w:line="400" w:lineRule="exact"/>
        <w:ind w:firstLineChars="150" w:firstLine="360"/>
        <w:rPr>
          <w:rFonts w:ascii="宋体" w:hAnsi="宋体"/>
          <w:sz w:val="24"/>
          <w:szCs w:val="24"/>
        </w:rPr>
      </w:pPr>
      <w:r>
        <w:rPr>
          <w:rFonts w:ascii="宋体" w:hAnsi="宋体" w:hint="eastAsia"/>
          <w:sz w:val="24"/>
          <w:szCs w:val="24"/>
        </w:rPr>
        <w:t>三、公布在投标截止时间前递交</w:t>
      </w:r>
      <w:r w:rsidR="00243838">
        <w:rPr>
          <w:rFonts w:ascii="宋体" w:hAnsi="宋体" w:hint="eastAsia"/>
          <w:sz w:val="24"/>
          <w:szCs w:val="24"/>
        </w:rPr>
        <w:t>谈判</w:t>
      </w:r>
      <w:r>
        <w:rPr>
          <w:rFonts w:ascii="宋体" w:hAnsi="宋体" w:hint="eastAsia"/>
          <w:sz w:val="24"/>
          <w:szCs w:val="24"/>
        </w:rPr>
        <w:t>文件的投标人名称，并点名确认投标人是否派人到场；</w:t>
      </w:r>
    </w:p>
    <w:p w:rsidR="00E430D8" w:rsidRDefault="00E430D8" w:rsidP="00E430D8">
      <w:pPr>
        <w:spacing w:line="400" w:lineRule="exact"/>
        <w:ind w:firstLineChars="150" w:firstLine="360"/>
        <w:rPr>
          <w:rFonts w:ascii="宋体" w:hAnsi="宋体"/>
          <w:sz w:val="24"/>
          <w:szCs w:val="24"/>
        </w:rPr>
      </w:pPr>
      <w:r>
        <w:rPr>
          <w:rFonts w:ascii="宋体" w:hAnsi="宋体" w:hint="eastAsia"/>
          <w:sz w:val="24"/>
          <w:szCs w:val="24"/>
        </w:rPr>
        <w:t>四、 密封情况检查，纪检代表检查投标文件的密封情况并签字确认；</w:t>
      </w:r>
    </w:p>
    <w:p w:rsidR="00E430D8" w:rsidRDefault="00E430D8" w:rsidP="00E430D8">
      <w:pPr>
        <w:spacing w:line="400" w:lineRule="exact"/>
        <w:ind w:firstLineChars="150" w:firstLine="360"/>
        <w:rPr>
          <w:rFonts w:ascii="宋体" w:hAnsi="宋体"/>
          <w:sz w:val="24"/>
          <w:szCs w:val="24"/>
        </w:rPr>
      </w:pPr>
      <w:r>
        <w:rPr>
          <w:rFonts w:ascii="宋体" w:hAnsi="宋体" w:hint="eastAsia"/>
          <w:sz w:val="24"/>
          <w:szCs w:val="24"/>
        </w:rPr>
        <w:t>五、公布最高限价；</w:t>
      </w:r>
    </w:p>
    <w:p w:rsidR="00E430D8" w:rsidRDefault="00E430D8" w:rsidP="00E430D8">
      <w:pPr>
        <w:spacing w:line="400" w:lineRule="exact"/>
        <w:ind w:firstLineChars="150" w:firstLine="360"/>
        <w:rPr>
          <w:rFonts w:ascii="宋体" w:hAnsi="宋体"/>
          <w:sz w:val="24"/>
          <w:szCs w:val="24"/>
        </w:rPr>
      </w:pPr>
      <w:r>
        <w:rPr>
          <w:rFonts w:ascii="宋体" w:hAnsi="宋体" w:hint="eastAsia"/>
          <w:sz w:val="24"/>
          <w:szCs w:val="24"/>
        </w:rPr>
        <w:t>六、评审小组资质审查；</w:t>
      </w:r>
    </w:p>
    <w:p w:rsidR="00243838" w:rsidRDefault="00E430D8" w:rsidP="00E430D8">
      <w:pPr>
        <w:pStyle w:val="a6"/>
        <w:tabs>
          <w:tab w:val="left" w:pos="0"/>
          <w:tab w:val="left" w:pos="900"/>
        </w:tabs>
        <w:spacing w:line="400" w:lineRule="exact"/>
        <w:ind w:leftChars="57" w:left="120" w:firstLineChars="200" w:firstLine="480"/>
        <w:rPr>
          <w:rFonts w:ascii="宋体" w:hAnsi="宋体" w:cs="宋体"/>
        </w:rPr>
      </w:pPr>
      <w:r w:rsidRPr="00243838">
        <w:rPr>
          <w:rFonts w:ascii="宋体" w:hAnsi="宋体" w:hint="eastAsia"/>
        </w:rPr>
        <w:t>1、评审小组由</w:t>
      </w:r>
      <w:r w:rsidR="00243838" w:rsidRPr="00243838">
        <w:rPr>
          <w:rFonts w:ascii="宋体" w:hAnsi="宋体" w:cs="宋体" w:hint="eastAsia"/>
        </w:rPr>
        <w:t>由管理</w:t>
      </w:r>
      <w:r w:rsidR="00243838">
        <w:rPr>
          <w:rFonts w:ascii="宋体" w:hAnsi="宋体" w:cs="宋体" w:hint="eastAsia"/>
        </w:rPr>
        <w:t>处领导班子成员和科室相关人员组成。</w:t>
      </w:r>
    </w:p>
    <w:p w:rsidR="00E430D8" w:rsidRDefault="00E430D8" w:rsidP="00E430D8">
      <w:pPr>
        <w:pStyle w:val="a6"/>
        <w:tabs>
          <w:tab w:val="left" w:pos="0"/>
          <w:tab w:val="left" w:pos="900"/>
        </w:tabs>
        <w:spacing w:line="400" w:lineRule="exact"/>
        <w:ind w:leftChars="57" w:left="120" w:firstLineChars="200" w:firstLine="480"/>
        <w:rPr>
          <w:rFonts w:ascii="宋体" w:hAnsi="宋体"/>
          <w:szCs w:val="21"/>
        </w:rPr>
      </w:pPr>
      <w:r>
        <w:rPr>
          <w:rFonts w:ascii="宋体" w:hAnsi="宋体" w:hint="eastAsia"/>
        </w:rPr>
        <w:t>2、开启商务文件袋，检查投标人商务</w:t>
      </w:r>
      <w:r w:rsidRPr="00243838">
        <w:rPr>
          <w:rFonts w:ascii="宋体" w:hAnsi="宋体" w:hint="eastAsia"/>
        </w:rPr>
        <w:t>文件资料是否齐全，资质是否符合</w:t>
      </w:r>
      <w:r w:rsidR="00D40FDA">
        <w:rPr>
          <w:rFonts w:ascii="宋体" w:hAnsi="宋体" w:hint="eastAsia"/>
        </w:rPr>
        <w:t>谈判</w:t>
      </w:r>
      <w:r w:rsidRPr="00243838">
        <w:rPr>
          <w:rFonts w:ascii="宋体" w:hAnsi="宋体" w:hint="eastAsia"/>
        </w:rPr>
        <w:t>文件要求，</w:t>
      </w:r>
      <w:r w:rsidRPr="00243838">
        <w:rPr>
          <w:rFonts w:hint="eastAsia"/>
        </w:rPr>
        <w:t>法人代表身份证明（法人、法人代表证明、法人身份证是否一致）或法人代表授权委托人证明（授权委托人</w:t>
      </w:r>
      <w:r>
        <w:rPr>
          <w:rFonts w:hint="eastAsia"/>
        </w:rPr>
        <w:t>、法人代表授权委托书、授权委托人身份证是否一致），</w:t>
      </w:r>
      <w:r>
        <w:rPr>
          <w:rFonts w:ascii="宋体" w:hAnsi="宋体" w:hint="eastAsia"/>
        </w:rPr>
        <w:t>以确认其身份合法有效</w:t>
      </w:r>
      <w:r>
        <w:rPr>
          <w:rFonts w:ascii="宋体" w:hAnsi="宋体" w:hint="eastAsia"/>
          <w:szCs w:val="21"/>
        </w:rPr>
        <w:t>，如资料不齐全或法人授权委托人与事实不符，作废标处理。</w:t>
      </w:r>
    </w:p>
    <w:p w:rsidR="00E430D8" w:rsidRDefault="00E430D8" w:rsidP="00E430D8">
      <w:pPr>
        <w:pStyle w:val="a6"/>
        <w:tabs>
          <w:tab w:val="left" w:pos="0"/>
          <w:tab w:val="left" w:pos="900"/>
        </w:tabs>
        <w:spacing w:line="400" w:lineRule="exact"/>
        <w:ind w:leftChars="57" w:left="120" w:firstLineChars="200" w:firstLine="480"/>
        <w:rPr>
          <w:rFonts w:ascii="宋体" w:hAnsi="宋体"/>
          <w:szCs w:val="21"/>
        </w:rPr>
      </w:pPr>
      <w:r w:rsidRPr="00243838">
        <w:rPr>
          <w:rFonts w:ascii="宋体" w:hAnsi="宋体" w:hint="eastAsia"/>
          <w:szCs w:val="21"/>
        </w:rPr>
        <w:t>3、开启报价文件袋，公布投标人投标报价是否超过最高限价，如超过最高限价按废标处理。（每一项分部分项工程清单综合单价不能超过最高限价，如超过限价按废标处理）</w:t>
      </w:r>
    </w:p>
    <w:p w:rsidR="00E430D8" w:rsidRDefault="00E430D8" w:rsidP="00E430D8">
      <w:pPr>
        <w:spacing w:line="400" w:lineRule="exact"/>
        <w:ind w:firstLineChars="150" w:firstLine="360"/>
        <w:rPr>
          <w:rFonts w:ascii="宋体" w:hAnsi="宋体"/>
          <w:sz w:val="24"/>
          <w:szCs w:val="24"/>
        </w:rPr>
      </w:pPr>
      <w:r>
        <w:rPr>
          <w:rFonts w:ascii="宋体" w:hAnsi="宋体" w:hint="eastAsia"/>
          <w:sz w:val="24"/>
          <w:szCs w:val="24"/>
        </w:rPr>
        <w:t>八、</w:t>
      </w:r>
      <w:r w:rsidR="009474C3">
        <w:rPr>
          <w:rFonts w:ascii="宋体" w:hAnsi="宋体" w:hint="eastAsia"/>
          <w:sz w:val="24"/>
          <w:szCs w:val="24"/>
        </w:rPr>
        <w:t>根据第三章评标办法，</w:t>
      </w:r>
      <w:r>
        <w:rPr>
          <w:rFonts w:ascii="宋体" w:hAnsi="宋体" w:hint="eastAsia"/>
          <w:sz w:val="24"/>
          <w:szCs w:val="24"/>
        </w:rPr>
        <w:t>宣布中标候选人；</w:t>
      </w:r>
    </w:p>
    <w:p w:rsidR="00E430D8" w:rsidRDefault="00E430D8" w:rsidP="00E430D8">
      <w:pPr>
        <w:spacing w:line="400" w:lineRule="exact"/>
        <w:ind w:firstLineChars="150" w:firstLine="360"/>
        <w:rPr>
          <w:rFonts w:ascii="宋体" w:hAnsi="宋体"/>
          <w:sz w:val="24"/>
          <w:szCs w:val="24"/>
        </w:rPr>
      </w:pPr>
      <w:r>
        <w:rPr>
          <w:rFonts w:ascii="宋体" w:hAnsi="宋体" w:hint="eastAsia"/>
          <w:sz w:val="24"/>
          <w:szCs w:val="24"/>
        </w:rPr>
        <w:t>九、投标人、</w:t>
      </w:r>
      <w:r w:rsidR="00D40FDA">
        <w:rPr>
          <w:rFonts w:ascii="宋体" w:hAnsi="宋体" w:hint="eastAsia"/>
          <w:sz w:val="24"/>
          <w:szCs w:val="24"/>
        </w:rPr>
        <w:t>招标人</w:t>
      </w:r>
      <w:r>
        <w:rPr>
          <w:rFonts w:ascii="宋体" w:hAnsi="宋体" w:hint="eastAsia"/>
          <w:sz w:val="24"/>
          <w:szCs w:val="24"/>
        </w:rPr>
        <w:t>代表、监标人、记录人、评审人等有关人员签字确认。</w:t>
      </w:r>
    </w:p>
    <w:p w:rsidR="00E430D8" w:rsidRDefault="00E430D8" w:rsidP="00E430D8">
      <w:pPr>
        <w:spacing w:line="400" w:lineRule="exact"/>
        <w:rPr>
          <w:rFonts w:ascii="宋体" w:hAnsi="宋体"/>
          <w:sz w:val="24"/>
          <w:szCs w:val="24"/>
        </w:rPr>
      </w:pPr>
      <w:r>
        <w:rPr>
          <w:rFonts w:ascii="宋体" w:hAnsi="宋体" w:hint="eastAsia"/>
          <w:sz w:val="24"/>
          <w:szCs w:val="24"/>
        </w:rPr>
        <w:t xml:space="preserve">   十、将中标公示表在园博园官网上挂网公示3个工作日。</w:t>
      </w:r>
    </w:p>
    <w:p w:rsidR="00962037" w:rsidRDefault="00962037">
      <w:pPr>
        <w:spacing w:line="480" w:lineRule="exact"/>
        <w:ind w:firstLineChars="200" w:firstLine="643"/>
        <w:jc w:val="center"/>
        <w:outlineLvl w:val="0"/>
        <w:rPr>
          <w:b/>
          <w:sz w:val="32"/>
          <w:szCs w:val="32"/>
        </w:rPr>
      </w:pPr>
    </w:p>
    <w:p w:rsidR="009C1F22" w:rsidRDefault="003D2CB9">
      <w:pPr>
        <w:spacing w:line="480" w:lineRule="exact"/>
        <w:ind w:firstLineChars="200" w:firstLine="643"/>
        <w:jc w:val="center"/>
        <w:outlineLvl w:val="0"/>
        <w:rPr>
          <w:b/>
          <w:sz w:val="32"/>
          <w:szCs w:val="32"/>
        </w:rPr>
      </w:pPr>
      <w:r>
        <w:rPr>
          <w:rFonts w:hint="eastAsia"/>
          <w:b/>
          <w:sz w:val="32"/>
          <w:szCs w:val="32"/>
        </w:rPr>
        <w:t>五</w:t>
      </w:r>
      <w:r w:rsidR="009C1F22">
        <w:rPr>
          <w:rFonts w:hint="eastAsia"/>
          <w:b/>
          <w:sz w:val="32"/>
          <w:szCs w:val="32"/>
        </w:rPr>
        <w:t>、合同签订、验收及工程结算</w:t>
      </w:r>
    </w:p>
    <w:p w:rsidR="009C1F22" w:rsidRDefault="009C1F22">
      <w:pPr>
        <w:spacing w:line="400" w:lineRule="exact"/>
        <w:ind w:firstLineChars="200" w:firstLine="480"/>
        <w:outlineLvl w:val="0"/>
        <w:rPr>
          <w:sz w:val="24"/>
          <w:szCs w:val="24"/>
        </w:rPr>
      </w:pPr>
      <w:r>
        <w:rPr>
          <w:rFonts w:hint="eastAsia"/>
          <w:sz w:val="24"/>
          <w:szCs w:val="24"/>
        </w:rPr>
        <w:t>一、合同签订</w:t>
      </w:r>
    </w:p>
    <w:p w:rsidR="009C1F22" w:rsidRDefault="009C1F22">
      <w:pPr>
        <w:spacing w:line="400" w:lineRule="exact"/>
        <w:ind w:firstLineChars="200" w:firstLine="480"/>
        <w:outlineLvl w:val="0"/>
        <w:rPr>
          <w:sz w:val="24"/>
          <w:szCs w:val="24"/>
        </w:rPr>
      </w:pPr>
      <w:r>
        <w:rPr>
          <w:sz w:val="24"/>
          <w:szCs w:val="24"/>
        </w:rPr>
        <w:t>1</w:t>
      </w:r>
      <w:r>
        <w:rPr>
          <w:rFonts w:hint="eastAsia"/>
          <w:sz w:val="24"/>
          <w:szCs w:val="24"/>
        </w:rPr>
        <w:t>、成交单位一经确定，且公示期满后即与建设单位签订施工合同。</w:t>
      </w:r>
    </w:p>
    <w:p w:rsidR="009C1F22" w:rsidRDefault="009C1F22">
      <w:pPr>
        <w:spacing w:line="400" w:lineRule="exact"/>
        <w:ind w:firstLineChars="200" w:firstLine="480"/>
        <w:outlineLvl w:val="0"/>
        <w:rPr>
          <w:sz w:val="24"/>
          <w:szCs w:val="24"/>
        </w:rPr>
      </w:pPr>
      <w:r>
        <w:rPr>
          <w:sz w:val="24"/>
          <w:szCs w:val="24"/>
        </w:rPr>
        <w:t>2</w:t>
      </w:r>
      <w:r>
        <w:rPr>
          <w:rFonts w:hint="eastAsia"/>
          <w:sz w:val="24"/>
          <w:szCs w:val="24"/>
        </w:rPr>
        <w:t>、合同一式陆份，建设单位、施工单位各叁份。如有需要，可适当增加或减少合同份数。</w:t>
      </w:r>
    </w:p>
    <w:p w:rsidR="009C1F22" w:rsidRDefault="009C1F22">
      <w:pPr>
        <w:spacing w:line="400" w:lineRule="exact"/>
        <w:ind w:firstLineChars="200" w:firstLine="480"/>
        <w:outlineLvl w:val="0"/>
        <w:rPr>
          <w:sz w:val="24"/>
          <w:szCs w:val="24"/>
        </w:rPr>
      </w:pPr>
      <w:r>
        <w:rPr>
          <w:sz w:val="24"/>
          <w:szCs w:val="24"/>
        </w:rPr>
        <w:lastRenderedPageBreak/>
        <w:t>3</w:t>
      </w:r>
      <w:r>
        <w:rPr>
          <w:rFonts w:hint="eastAsia"/>
          <w:sz w:val="24"/>
          <w:szCs w:val="24"/>
        </w:rPr>
        <w:t>、履约过程中如有变动，由建设单位及施工单位自行协商解决。</w:t>
      </w:r>
    </w:p>
    <w:p w:rsidR="009C1F22" w:rsidRDefault="009C1F22">
      <w:pPr>
        <w:spacing w:line="400" w:lineRule="exact"/>
        <w:ind w:firstLineChars="200" w:firstLine="480"/>
        <w:outlineLvl w:val="0"/>
        <w:rPr>
          <w:sz w:val="24"/>
          <w:szCs w:val="24"/>
        </w:rPr>
      </w:pPr>
      <w:r>
        <w:rPr>
          <w:rFonts w:hint="eastAsia"/>
          <w:sz w:val="24"/>
          <w:szCs w:val="24"/>
        </w:rPr>
        <w:t>二、验收</w:t>
      </w:r>
    </w:p>
    <w:p w:rsidR="009C1F22" w:rsidRDefault="009C1F22">
      <w:pPr>
        <w:spacing w:line="400" w:lineRule="exact"/>
        <w:ind w:firstLineChars="200" w:firstLine="480"/>
        <w:outlineLvl w:val="0"/>
        <w:rPr>
          <w:rFonts w:ascii="宋体" w:hAnsi="宋体"/>
          <w:sz w:val="24"/>
          <w:szCs w:val="24"/>
        </w:rPr>
      </w:pPr>
      <w:r>
        <w:rPr>
          <w:rFonts w:ascii="宋体" w:hAnsi="宋体" w:hint="eastAsia"/>
          <w:sz w:val="24"/>
          <w:szCs w:val="24"/>
        </w:rPr>
        <w:t>本工程每个施工范围各工序完成时均需进行收方验收。验收单1式6份，需经建设单位、施工单位现场代表签字认可。</w:t>
      </w:r>
      <w:r w:rsidR="00592F97" w:rsidRPr="00897165">
        <w:rPr>
          <w:rFonts w:ascii="宋体" w:hAnsi="宋体" w:hint="eastAsia"/>
          <w:sz w:val="24"/>
          <w:szCs w:val="24"/>
        </w:rPr>
        <w:t>沥青</w:t>
      </w:r>
      <w:r w:rsidR="00897165" w:rsidRPr="00897165">
        <w:rPr>
          <w:rFonts w:ascii="宋体" w:hAnsi="宋体" w:hint="eastAsia"/>
          <w:sz w:val="24"/>
          <w:szCs w:val="24"/>
        </w:rPr>
        <w:t>、混凝土材料使用</w:t>
      </w:r>
      <w:r w:rsidR="00592F97" w:rsidRPr="00897165">
        <w:rPr>
          <w:rFonts w:ascii="宋体" w:hAnsi="宋体" w:hint="eastAsia"/>
          <w:sz w:val="24"/>
          <w:szCs w:val="24"/>
        </w:rPr>
        <w:t>前必须由</w:t>
      </w:r>
      <w:r w:rsidR="00592F97">
        <w:rPr>
          <w:rFonts w:ascii="宋体" w:hAnsi="宋体" w:hint="eastAsia"/>
          <w:sz w:val="24"/>
          <w:szCs w:val="24"/>
        </w:rPr>
        <w:t>建设单位现场代表签字认可</w:t>
      </w:r>
      <w:r w:rsidR="00C21BF7">
        <w:rPr>
          <w:rFonts w:ascii="宋体" w:hAnsi="宋体" w:hint="eastAsia"/>
          <w:sz w:val="24"/>
          <w:szCs w:val="24"/>
        </w:rPr>
        <w:t>材料合格后方可使用</w:t>
      </w:r>
      <w:r w:rsidR="00897165">
        <w:rPr>
          <w:rFonts w:ascii="宋体" w:hAnsi="宋体" w:hint="eastAsia"/>
          <w:sz w:val="24"/>
          <w:szCs w:val="24"/>
        </w:rPr>
        <w:t>，并提供合格证；</w:t>
      </w:r>
      <w:r>
        <w:rPr>
          <w:rFonts w:ascii="宋体" w:hAnsi="宋体" w:hint="eastAsia"/>
          <w:sz w:val="24"/>
          <w:szCs w:val="24"/>
        </w:rPr>
        <w:t>涉及隐蔽及收方事项，应提前24小时通知建设单位常驻现场人员到场，同时在原始收方记录上签字确认，若不通知，建设单位有权对已完工程量不予认可。</w:t>
      </w:r>
    </w:p>
    <w:p w:rsidR="009C1F22" w:rsidRDefault="009C1F22">
      <w:pPr>
        <w:autoSpaceDE w:val="0"/>
        <w:autoSpaceDN w:val="0"/>
        <w:adjustRightInd w:val="0"/>
        <w:spacing w:before="73" w:line="360" w:lineRule="auto"/>
        <w:ind w:firstLineChars="200" w:firstLine="480"/>
        <w:jc w:val="left"/>
        <w:rPr>
          <w:rFonts w:ascii="宋体" w:hAnsi="宋体" w:cs="宋体"/>
          <w:kern w:val="0"/>
          <w:sz w:val="24"/>
          <w:szCs w:val="24"/>
        </w:rPr>
      </w:pPr>
      <w:r>
        <w:rPr>
          <w:rFonts w:ascii="宋体" w:hAnsi="宋体" w:hint="eastAsia"/>
          <w:sz w:val="24"/>
          <w:szCs w:val="24"/>
        </w:rPr>
        <w:t>三、</w:t>
      </w:r>
      <w:r>
        <w:rPr>
          <w:rFonts w:ascii="宋体" w:hAnsi="宋体" w:cs="宋体" w:hint="eastAsia"/>
          <w:kern w:val="0"/>
          <w:sz w:val="24"/>
          <w:szCs w:val="24"/>
        </w:rPr>
        <w:t>工程结算</w:t>
      </w:r>
    </w:p>
    <w:p w:rsidR="009C1F22" w:rsidRDefault="009C1F22">
      <w:pPr>
        <w:autoSpaceDE w:val="0"/>
        <w:autoSpaceDN w:val="0"/>
        <w:adjustRightInd w:val="0"/>
        <w:spacing w:before="73" w:line="360" w:lineRule="auto"/>
        <w:ind w:firstLineChars="200" w:firstLine="480"/>
        <w:jc w:val="left"/>
        <w:rPr>
          <w:rFonts w:ascii="宋体" w:hAnsi="宋体"/>
          <w:kern w:val="0"/>
          <w:sz w:val="24"/>
          <w:szCs w:val="24"/>
        </w:rPr>
      </w:pPr>
      <w:r>
        <w:rPr>
          <w:rFonts w:ascii="宋体" w:hAnsi="宋体" w:hint="eastAsia"/>
          <w:kern w:val="0"/>
          <w:sz w:val="24"/>
          <w:szCs w:val="24"/>
        </w:rPr>
        <w:t>本工程采用</w:t>
      </w:r>
      <w:r w:rsidR="00E83F8D">
        <w:rPr>
          <w:rFonts w:ascii="宋体" w:hAnsi="宋体" w:hint="eastAsia"/>
          <w:kern w:val="0"/>
          <w:sz w:val="24"/>
          <w:szCs w:val="24"/>
        </w:rPr>
        <w:t>工程量清单</w:t>
      </w:r>
      <w:r>
        <w:rPr>
          <w:rFonts w:ascii="宋体" w:hAnsi="宋体" w:hint="eastAsia"/>
          <w:kern w:val="0"/>
          <w:sz w:val="24"/>
          <w:szCs w:val="24"/>
        </w:rPr>
        <w:t>单价结算，本工程各分部分项工程量清单子项不论其对应的项目特征和工作内容是否描述完整，都将被认为已包括《建设工程工程量清单计价规范（</w:t>
      </w:r>
      <w:r>
        <w:rPr>
          <w:rFonts w:ascii="宋体" w:hAnsi="宋体"/>
          <w:kern w:val="0"/>
          <w:sz w:val="24"/>
          <w:szCs w:val="24"/>
        </w:rPr>
        <w:t>GB50500-20</w:t>
      </w:r>
      <w:r w:rsidR="005B6219">
        <w:rPr>
          <w:rFonts w:ascii="宋体" w:hAnsi="宋体" w:hint="eastAsia"/>
          <w:kern w:val="0"/>
          <w:sz w:val="24"/>
          <w:szCs w:val="24"/>
        </w:rPr>
        <w:t>13</w:t>
      </w:r>
      <w:r>
        <w:rPr>
          <w:rFonts w:ascii="宋体" w:hAnsi="宋体" w:hint="eastAsia"/>
          <w:kern w:val="0"/>
          <w:sz w:val="24"/>
          <w:szCs w:val="24"/>
        </w:rPr>
        <w:t>）、《重庆市建设工程工程量清单计价编制指南（</w:t>
      </w:r>
      <w:r>
        <w:rPr>
          <w:rFonts w:ascii="宋体" w:hAnsi="宋体"/>
          <w:kern w:val="0"/>
          <w:sz w:val="24"/>
          <w:szCs w:val="24"/>
        </w:rPr>
        <w:t>20</w:t>
      </w:r>
      <w:r w:rsidR="005B6219">
        <w:rPr>
          <w:rFonts w:ascii="宋体" w:hAnsi="宋体" w:hint="eastAsia"/>
          <w:kern w:val="0"/>
          <w:sz w:val="24"/>
          <w:szCs w:val="24"/>
        </w:rPr>
        <w:t>13</w:t>
      </w:r>
      <w:r>
        <w:rPr>
          <w:rFonts w:ascii="宋体" w:hAnsi="宋体" w:hint="eastAsia"/>
          <w:kern w:val="0"/>
          <w:sz w:val="24"/>
          <w:szCs w:val="24"/>
        </w:rPr>
        <w:t>）》中相应项目编码和项目名称及相关规范、标准、政策性文件、规定、限制和禁止使用通告等所有工程内容及完成此工作内容而必须的各种主要、辅助工作；竞价后建设单位无论任何种因素不再对</w:t>
      </w:r>
      <w:r w:rsidR="007A705F">
        <w:rPr>
          <w:rFonts w:ascii="宋体" w:hAnsi="宋体" w:hint="eastAsia"/>
          <w:kern w:val="0"/>
          <w:sz w:val="24"/>
          <w:szCs w:val="24"/>
        </w:rPr>
        <w:t>投标</w:t>
      </w:r>
      <w:r>
        <w:rPr>
          <w:rFonts w:ascii="宋体" w:hAnsi="宋体" w:hint="eastAsia"/>
          <w:kern w:val="0"/>
          <w:sz w:val="24"/>
          <w:szCs w:val="24"/>
        </w:rPr>
        <w:t>单价进行调整。</w:t>
      </w:r>
    </w:p>
    <w:p w:rsidR="009C1F22" w:rsidRPr="00240240" w:rsidRDefault="009C1F22">
      <w:pPr>
        <w:autoSpaceDE w:val="0"/>
        <w:autoSpaceDN w:val="0"/>
        <w:adjustRightInd w:val="0"/>
        <w:spacing w:before="73" w:line="360" w:lineRule="auto"/>
        <w:ind w:firstLineChars="200" w:firstLine="480"/>
        <w:jc w:val="left"/>
        <w:rPr>
          <w:rFonts w:ascii="宋体" w:hAnsi="宋体"/>
          <w:kern w:val="0"/>
          <w:sz w:val="24"/>
          <w:szCs w:val="24"/>
        </w:rPr>
      </w:pPr>
      <w:r>
        <w:rPr>
          <w:rFonts w:ascii="宋体" w:hAnsi="宋体" w:hint="eastAsia"/>
          <w:kern w:val="0"/>
          <w:sz w:val="24"/>
          <w:szCs w:val="24"/>
        </w:rPr>
        <w:t>最终</w:t>
      </w:r>
      <w:r w:rsidRPr="00240240">
        <w:rPr>
          <w:rFonts w:ascii="宋体" w:hAnsi="宋体" w:hint="eastAsia"/>
          <w:kern w:val="0"/>
          <w:sz w:val="24"/>
          <w:szCs w:val="24"/>
        </w:rPr>
        <w:t>结算价款=∑实际分部分项工程量*</w:t>
      </w:r>
      <w:r w:rsidR="007A705F">
        <w:rPr>
          <w:rFonts w:ascii="宋体" w:hAnsi="宋体" w:hint="eastAsia"/>
          <w:kern w:val="0"/>
          <w:sz w:val="24"/>
          <w:szCs w:val="24"/>
        </w:rPr>
        <w:t>中标分部分项清单</w:t>
      </w:r>
      <w:r w:rsidR="00243CE1">
        <w:rPr>
          <w:rFonts w:ascii="宋体" w:hAnsi="宋体" w:hint="eastAsia"/>
          <w:kern w:val="0"/>
          <w:sz w:val="24"/>
          <w:szCs w:val="24"/>
        </w:rPr>
        <w:t>中</w:t>
      </w:r>
      <w:r w:rsidR="007A705F">
        <w:rPr>
          <w:rFonts w:ascii="宋体" w:hAnsi="宋体" w:hint="eastAsia"/>
          <w:kern w:val="0"/>
          <w:sz w:val="24"/>
          <w:szCs w:val="24"/>
        </w:rPr>
        <w:t>标</w:t>
      </w:r>
      <w:r w:rsidRPr="00240240">
        <w:rPr>
          <w:rFonts w:ascii="宋体" w:hAnsi="宋体" w:hint="eastAsia"/>
          <w:kern w:val="0"/>
          <w:sz w:val="24"/>
          <w:szCs w:val="24"/>
        </w:rPr>
        <w:t>单价+∑工程变更项目工程量*经审定的</w:t>
      </w:r>
      <w:r w:rsidR="007A705F">
        <w:rPr>
          <w:rFonts w:ascii="宋体" w:hAnsi="宋体" w:hint="eastAsia"/>
          <w:kern w:val="0"/>
          <w:sz w:val="24"/>
          <w:szCs w:val="24"/>
        </w:rPr>
        <w:t>变更项目</w:t>
      </w:r>
      <w:r w:rsidRPr="00240240">
        <w:rPr>
          <w:rFonts w:ascii="宋体" w:hAnsi="宋体" w:hint="eastAsia"/>
          <w:kern w:val="0"/>
          <w:sz w:val="24"/>
          <w:szCs w:val="24"/>
        </w:rPr>
        <w:t>分部分项</w:t>
      </w:r>
      <w:r w:rsidR="007A705F">
        <w:rPr>
          <w:rFonts w:ascii="宋体" w:hAnsi="宋体" w:hint="eastAsia"/>
          <w:kern w:val="0"/>
          <w:sz w:val="24"/>
          <w:szCs w:val="24"/>
        </w:rPr>
        <w:t>清单</w:t>
      </w:r>
      <w:r w:rsidRPr="00240240">
        <w:rPr>
          <w:rFonts w:ascii="宋体" w:hAnsi="宋体" w:hint="eastAsia"/>
          <w:kern w:val="0"/>
          <w:sz w:val="24"/>
          <w:szCs w:val="24"/>
        </w:rPr>
        <w:t>单价+中标报价中的措施费</w:t>
      </w:r>
      <w:r w:rsidR="009E67EB" w:rsidRPr="00240240">
        <w:rPr>
          <w:rFonts w:ascii="宋体" w:hAnsi="宋体" w:hint="eastAsia"/>
          <w:kern w:val="0"/>
          <w:sz w:val="24"/>
          <w:szCs w:val="24"/>
        </w:rPr>
        <w:t xml:space="preserve"> </w:t>
      </w:r>
      <w:r w:rsidRPr="00240240">
        <w:rPr>
          <w:rFonts w:ascii="宋体" w:hAnsi="宋体" w:hint="eastAsia"/>
          <w:kern w:val="0"/>
          <w:sz w:val="24"/>
          <w:szCs w:val="24"/>
        </w:rPr>
        <w:t>+规费+税金 -本项目的违约处理金。具体结算办法如下：</w:t>
      </w:r>
    </w:p>
    <w:p w:rsidR="009C1F22" w:rsidRPr="00240240" w:rsidRDefault="009C1F22" w:rsidP="00C71253">
      <w:pPr>
        <w:autoSpaceDE w:val="0"/>
        <w:autoSpaceDN w:val="0"/>
        <w:adjustRightInd w:val="0"/>
        <w:spacing w:before="73" w:line="360" w:lineRule="auto"/>
        <w:ind w:firstLineChars="200" w:firstLine="480"/>
        <w:jc w:val="left"/>
        <w:rPr>
          <w:rFonts w:ascii="宋体" w:hAnsi="宋体"/>
          <w:kern w:val="0"/>
          <w:sz w:val="24"/>
          <w:szCs w:val="24"/>
        </w:rPr>
      </w:pPr>
      <w:r w:rsidRPr="00240240">
        <w:rPr>
          <w:rFonts w:ascii="宋体" w:hAnsi="宋体" w:hint="eastAsia"/>
          <w:kern w:val="0"/>
          <w:sz w:val="24"/>
          <w:szCs w:val="24"/>
        </w:rPr>
        <w:t>（1）各分部分项工程量清单结算办法：</w:t>
      </w:r>
    </w:p>
    <w:p w:rsidR="009C1F22" w:rsidRDefault="009C1F22">
      <w:pPr>
        <w:autoSpaceDE w:val="0"/>
        <w:autoSpaceDN w:val="0"/>
        <w:adjustRightInd w:val="0"/>
        <w:spacing w:before="73" w:line="360" w:lineRule="auto"/>
        <w:ind w:firstLineChars="200" w:firstLine="480"/>
        <w:jc w:val="left"/>
        <w:rPr>
          <w:rFonts w:ascii="宋体" w:hAnsi="宋体"/>
          <w:kern w:val="0"/>
          <w:sz w:val="24"/>
          <w:szCs w:val="24"/>
        </w:rPr>
      </w:pPr>
      <w:r>
        <w:rPr>
          <w:rFonts w:ascii="宋体" w:hAnsi="宋体" w:hint="eastAsia"/>
          <w:kern w:val="0"/>
          <w:sz w:val="24"/>
          <w:szCs w:val="24"/>
        </w:rPr>
        <w:t>各分部分项工程量清单结算价=∑（中标报价分部分项工程量清单中子项综合单价×子项工程量）。</w:t>
      </w:r>
    </w:p>
    <w:p w:rsidR="009C1F22" w:rsidRDefault="009C1F22" w:rsidP="00C71253">
      <w:pPr>
        <w:autoSpaceDE w:val="0"/>
        <w:autoSpaceDN w:val="0"/>
        <w:adjustRightInd w:val="0"/>
        <w:spacing w:before="73" w:line="360" w:lineRule="auto"/>
        <w:ind w:firstLineChars="200" w:firstLine="480"/>
        <w:jc w:val="left"/>
        <w:rPr>
          <w:rFonts w:ascii="宋体" w:hAnsi="宋体"/>
          <w:kern w:val="0"/>
          <w:sz w:val="24"/>
          <w:szCs w:val="24"/>
        </w:rPr>
      </w:pPr>
      <w:r>
        <w:rPr>
          <w:rFonts w:ascii="宋体" w:hAnsi="宋体" w:hint="eastAsia"/>
          <w:kern w:val="0"/>
          <w:sz w:val="24"/>
          <w:szCs w:val="24"/>
        </w:rPr>
        <w:t>（2）工程变更、新增项目价款结算办法：</w:t>
      </w:r>
    </w:p>
    <w:p w:rsidR="009C1F22" w:rsidRDefault="009C1F22">
      <w:pPr>
        <w:autoSpaceDE w:val="0"/>
        <w:autoSpaceDN w:val="0"/>
        <w:adjustRightInd w:val="0"/>
        <w:spacing w:before="73" w:line="360" w:lineRule="auto"/>
        <w:ind w:firstLineChars="200" w:firstLine="480"/>
        <w:jc w:val="left"/>
        <w:rPr>
          <w:rFonts w:ascii="宋体" w:hAnsi="宋体"/>
          <w:kern w:val="0"/>
          <w:sz w:val="24"/>
          <w:szCs w:val="24"/>
        </w:rPr>
      </w:pPr>
      <w:r>
        <w:rPr>
          <w:rFonts w:ascii="宋体" w:hAnsi="宋体" w:hint="eastAsia"/>
          <w:kern w:val="0"/>
          <w:sz w:val="24"/>
          <w:szCs w:val="24"/>
        </w:rPr>
        <w:t>工程设计变更确定后，设计变更涉及工程价款调整的，或工程施工中出现新增项目，由承包人在变更确定后向发包人提出，经发包人、监理人审核同意后签字认可调整合同价款。调整方法如下：</w:t>
      </w:r>
    </w:p>
    <w:p w:rsidR="00C71253" w:rsidRPr="00C71253" w:rsidRDefault="00C71253" w:rsidP="00C71253">
      <w:pPr>
        <w:autoSpaceDE w:val="0"/>
        <w:autoSpaceDN w:val="0"/>
        <w:adjustRightInd w:val="0"/>
        <w:spacing w:before="73" w:line="360" w:lineRule="auto"/>
        <w:ind w:firstLineChars="200" w:firstLine="480"/>
        <w:jc w:val="left"/>
        <w:rPr>
          <w:rFonts w:ascii="宋体" w:hAnsi="宋体"/>
          <w:kern w:val="0"/>
          <w:sz w:val="24"/>
          <w:szCs w:val="24"/>
        </w:rPr>
      </w:pPr>
      <w:r>
        <w:rPr>
          <w:rFonts w:ascii="宋体" w:hAnsi="宋体" w:hint="eastAsia"/>
          <w:kern w:val="0"/>
          <w:sz w:val="24"/>
          <w:szCs w:val="24"/>
        </w:rPr>
        <w:t>①</w:t>
      </w:r>
      <w:r w:rsidRPr="00C71253">
        <w:rPr>
          <w:rFonts w:ascii="宋体" w:hAnsi="宋体" w:hint="eastAsia"/>
          <w:kern w:val="0"/>
          <w:sz w:val="24"/>
          <w:szCs w:val="24"/>
        </w:rPr>
        <w:t xml:space="preserve"> 当工程量清单报价中有适应于变更工程项目的投标单价，则按该项目的投标单价计价；</w:t>
      </w:r>
    </w:p>
    <w:p w:rsidR="00C71253" w:rsidRPr="00C71253" w:rsidRDefault="00C71253" w:rsidP="00C71253">
      <w:pPr>
        <w:autoSpaceDE w:val="0"/>
        <w:autoSpaceDN w:val="0"/>
        <w:adjustRightInd w:val="0"/>
        <w:spacing w:before="73" w:line="360" w:lineRule="auto"/>
        <w:ind w:firstLineChars="200" w:firstLine="480"/>
        <w:jc w:val="left"/>
        <w:rPr>
          <w:rFonts w:ascii="宋体" w:hAnsi="宋体"/>
          <w:kern w:val="0"/>
          <w:sz w:val="24"/>
          <w:szCs w:val="24"/>
        </w:rPr>
      </w:pPr>
      <w:r>
        <w:rPr>
          <w:rFonts w:ascii="宋体" w:hAnsi="宋体" w:hint="eastAsia"/>
          <w:kern w:val="0"/>
          <w:sz w:val="24"/>
          <w:szCs w:val="24"/>
        </w:rPr>
        <w:t>②</w:t>
      </w:r>
      <w:r w:rsidRPr="00C71253">
        <w:rPr>
          <w:rFonts w:ascii="宋体" w:hAnsi="宋体" w:hint="eastAsia"/>
          <w:kern w:val="0"/>
          <w:sz w:val="24"/>
          <w:szCs w:val="24"/>
        </w:rPr>
        <w:t>当工程量清单报价中有类似变更工程项目的投标单价，则参照报价中类似项目的投标单价确定；</w:t>
      </w:r>
    </w:p>
    <w:p w:rsidR="00C71253" w:rsidRPr="00C71253" w:rsidRDefault="00C71253" w:rsidP="00C71253">
      <w:pPr>
        <w:autoSpaceDE w:val="0"/>
        <w:autoSpaceDN w:val="0"/>
        <w:adjustRightInd w:val="0"/>
        <w:spacing w:before="73" w:line="360" w:lineRule="auto"/>
        <w:ind w:firstLineChars="200" w:firstLine="480"/>
        <w:jc w:val="left"/>
        <w:rPr>
          <w:rFonts w:ascii="宋体" w:hAnsi="宋体"/>
          <w:kern w:val="0"/>
          <w:sz w:val="24"/>
          <w:szCs w:val="24"/>
        </w:rPr>
      </w:pPr>
      <w:r>
        <w:rPr>
          <w:rFonts w:ascii="宋体" w:hAnsi="宋体" w:hint="eastAsia"/>
          <w:kern w:val="0"/>
          <w:sz w:val="24"/>
          <w:szCs w:val="24"/>
        </w:rPr>
        <w:t>③</w:t>
      </w:r>
      <w:r w:rsidRPr="00C71253">
        <w:rPr>
          <w:rFonts w:ascii="宋体" w:hAnsi="宋体" w:hint="eastAsia"/>
          <w:kern w:val="0"/>
          <w:sz w:val="24"/>
          <w:szCs w:val="24"/>
        </w:rPr>
        <w:t>当报价中无对应项目和类似项目的单价：</w:t>
      </w:r>
    </w:p>
    <w:p w:rsidR="00C71253" w:rsidRPr="00C71253" w:rsidRDefault="00C71253" w:rsidP="00C71253">
      <w:pPr>
        <w:autoSpaceDE w:val="0"/>
        <w:autoSpaceDN w:val="0"/>
        <w:adjustRightInd w:val="0"/>
        <w:spacing w:before="73" w:line="360" w:lineRule="auto"/>
        <w:ind w:firstLineChars="200" w:firstLine="480"/>
        <w:jc w:val="left"/>
        <w:rPr>
          <w:rFonts w:ascii="宋体" w:hAnsi="宋体"/>
          <w:kern w:val="0"/>
          <w:sz w:val="24"/>
          <w:szCs w:val="24"/>
        </w:rPr>
      </w:pPr>
      <w:r w:rsidRPr="00C71253">
        <w:rPr>
          <w:rFonts w:ascii="宋体" w:hAnsi="宋体" w:hint="eastAsia"/>
          <w:kern w:val="0"/>
          <w:sz w:val="24"/>
          <w:szCs w:val="24"/>
        </w:rPr>
        <w:lastRenderedPageBreak/>
        <w:t>变更（包括签证）工程与工程量清单中无相同子项或类似子项的，按照《建设工程工程量清单计价规范》（GB50500-2013）、《重庆市建设工程工程量清单计价规则》（CQJJGZ-2013）、《重庆市房屋建筑与装饰工程计价定额》（CQJZZSDE-2018）、《重庆市仿古建筑工程计价定额》CQFGDE-2018、《重庆市通用安装工程计价定额》（CQAZDE-2018）、《重庆市市政工程计价定额》（CQSZDE-2018）、《重庆市园林绿化工程计价定额》（CQYLLHDE-2018）、《重庆市构筑物工程计价定额》CQGZWDE-2018、《重庆市建设工程混凝土及砂浆配合比表》（CQPHBB-2018）、《重庆市建设工程施工机械台班定额》（CQJXDE-2018）、《重庆市建设工程费用定额》(CQFYDE-2018)、《关于印发&lt;重庆市建设工程安全文明施工费计取及使用管理规定&gt;的通知》（渝建发（2014）25号）、《关于调整建设工程竣工档案编制费计取标准与计算方法的通知》（渝建发[2014]26号）、《关于调整企业管理费和组织措施费内容及费用标准的通知》（渝建发[2014]27号）、《关于适用增值税新税率调整建设工程计价依据的通知》（渝建[2019]143号）及相关配套文件的规定进行组价（其中材料及人工费中标价中有的按中标价计算；中标价中没有的材料单价按施工期间重庆市建设工程造价总站主办的《重庆工程造价信息》公布的信息价算数平均值执行；</w:t>
      </w:r>
    </w:p>
    <w:p w:rsidR="00C71253" w:rsidRPr="00C71253" w:rsidRDefault="00C71253" w:rsidP="00C71253">
      <w:pPr>
        <w:autoSpaceDE w:val="0"/>
        <w:autoSpaceDN w:val="0"/>
        <w:adjustRightInd w:val="0"/>
        <w:spacing w:before="73" w:line="360" w:lineRule="auto"/>
        <w:ind w:firstLineChars="200" w:firstLine="480"/>
        <w:jc w:val="left"/>
        <w:rPr>
          <w:rFonts w:ascii="宋体" w:hAnsi="宋体"/>
          <w:kern w:val="0"/>
          <w:sz w:val="24"/>
          <w:szCs w:val="24"/>
        </w:rPr>
      </w:pPr>
      <w:r>
        <w:rPr>
          <w:rFonts w:ascii="宋体" w:hAnsi="宋体" w:hint="eastAsia"/>
          <w:kern w:val="0"/>
          <w:sz w:val="24"/>
          <w:szCs w:val="24"/>
        </w:rPr>
        <w:t>④</w:t>
      </w:r>
      <w:r w:rsidRPr="00C71253">
        <w:rPr>
          <w:rFonts w:ascii="宋体" w:hAnsi="宋体" w:hint="eastAsia"/>
          <w:kern w:val="0"/>
          <w:sz w:val="24"/>
          <w:szCs w:val="24"/>
        </w:rPr>
        <w:t>施工中发生的一些协调费，由中标人、监理、</w:t>
      </w:r>
      <w:r w:rsidR="00D40FDA">
        <w:rPr>
          <w:rFonts w:ascii="宋体" w:hAnsi="宋体" w:hint="eastAsia"/>
          <w:kern w:val="0"/>
          <w:sz w:val="24"/>
          <w:szCs w:val="24"/>
        </w:rPr>
        <w:t>招标人</w:t>
      </w:r>
      <w:r w:rsidRPr="00C71253">
        <w:rPr>
          <w:rFonts w:ascii="宋体" w:hAnsi="宋体" w:hint="eastAsia"/>
          <w:kern w:val="0"/>
          <w:sz w:val="24"/>
          <w:szCs w:val="24"/>
        </w:rPr>
        <w:t>共同核定，计入结算。</w:t>
      </w:r>
    </w:p>
    <w:p w:rsidR="009C1F22" w:rsidRDefault="009C1F22" w:rsidP="00C71253">
      <w:pPr>
        <w:autoSpaceDE w:val="0"/>
        <w:autoSpaceDN w:val="0"/>
        <w:adjustRightInd w:val="0"/>
        <w:spacing w:before="73" w:line="360" w:lineRule="auto"/>
        <w:ind w:firstLineChars="200" w:firstLine="480"/>
        <w:jc w:val="left"/>
        <w:rPr>
          <w:rFonts w:ascii="宋体" w:hAnsi="宋体"/>
          <w:kern w:val="0"/>
          <w:sz w:val="24"/>
          <w:szCs w:val="24"/>
        </w:rPr>
      </w:pPr>
      <w:r>
        <w:rPr>
          <w:rFonts w:ascii="宋体" w:hAnsi="宋体" w:hint="eastAsia"/>
          <w:kern w:val="0"/>
          <w:sz w:val="24"/>
          <w:szCs w:val="24"/>
        </w:rPr>
        <w:t>（3）安全文明施工 “专项费用”和“按实计算费用”：</w:t>
      </w:r>
    </w:p>
    <w:p w:rsidR="009C1F22" w:rsidRDefault="009C1F22">
      <w:pPr>
        <w:autoSpaceDE w:val="0"/>
        <w:autoSpaceDN w:val="0"/>
        <w:adjustRightInd w:val="0"/>
        <w:spacing w:before="73" w:line="360" w:lineRule="auto"/>
        <w:ind w:firstLineChars="200" w:firstLine="480"/>
        <w:jc w:val="left"/>
        <w:rPr>
          <w:rFonts w:ascii="宋体" w:hAnsi="宋体"/>
          <w:kern w:val="0"/>
          <w:sz w:val="24"/>
          <w:szCs w:val="24"/>
        </w:rPr>
      </w:pPr>
      <w:r>
        <w:rPr>
          <w:rFonts w:ascii="宋体" w:hAnsi="宋体" w:hint="eastAsia"/>
          <w:kern w:val="0"/>
          <w:sz w:val="24"/>
          <w:szCs w:val="24"/>
        </w:rPr>
        <w:t>A、安全文明施工“专项费用”：工程竣工结算时安全文明专项费用按渝建发[2010]158号文件的相关规定与本</w:t>
      </w:r>
      <w:r w:rsidR="00D40FDA">
        <w:rPr>
          <w:rFonts w:ascii="宋体" w:hAnsi="宋体" w:hint="eastAsia"/>
          <w:kern w:val="0"/>
          <w:sz w:val="24"/>
          <w:szCs w:val="24"/>
        </w:rPr>
        <w:t>谈判</w:t>
      </w:r>
      <w:r>
        <w:rPr>
          <w:rFonts w:ascii="宋体" w:hAnsi="宋体" w:hint="eastAsia"/>
          <w:kern w:val="0"/>
          <w:sz w:val="24"/>
          <w:szCs w:val="24"/>
        </w:rPr>
        <w:t>文件的相关规定予实调整，按合格标准计取。安全文明施工综合评定结果为不合格，则不计取。</w:t>
      </w:r>
    </w:p>
    <w:p w:rsidR="009C1F22" w:rsidRDefault="009C1F22">
      <w:pPr>
        <w:autoSpaceDE w:val="0"/>
        <w:autoSpaceDN w:val="0"/>
        <w:adjustRightInd w:val="0"/>
        <w:spacing w:before="73" w:line="360" w:lineRule="auto"/>
        <w:ind w:firstLineChars="200" w:firstLine="480"/>
        <w:jc w:val="left"/>
        <w:rPr>
          <w:rFonts w:ascii="宋体" w:hAnsi="宋体"/>
          <w:kern w:val="0"/>
          <w:sz w:val="24"/>
          <w:szCs w:val="24"/>
        </w:rPr>
      </w:pPr>
      <w:r>
        <w:rPr>
          <w:rFonts w:ascii="宋体" w:hAnsi="宋体" w:hint="eastAsia"/>
          <w:kern w:val="0"/>
          <w:sz w:val="24"/>
          <w:szCs w:val="24"/>
        </w:rPr>
        <w:t>B、安全文明施工“按实计算费用”：由承包人编制专项实施方案，经发包人批准后，以发包人批准的专项实施方案，根据经发包人签证确认实际发生的“按实计算费用”部分安全文明措施项目按实办理结算。</w:t>
      </w:r>
    </w:p>
    <w:p w:rsidR="009C1F22" w:rsidRDefault="009C1F22" w:rsidP="00C71253">
      <w:pPr>
        <w:autoSpaceDE w:val="0"/>
        <w:autoSpaceDN w:val="0"/>
        <w:adjustRightInd w:val="0"/>
        <w:spacing w:before="73" w:line="360" w:lineRule="auto"/>
        <w:ind w:firstLineChars="200" w:firstLine="480"/>
        <w:jc w:val="left"/>
        <w:rPr>
          <w:rFonts w:ascii="宋体" w:hAnsi="宋体"/>
          <w:kern w:val="0"/>
          <w:sz w:val="24"/>
          <w:szCs w:val="24"/>
        </w:rPr>
      </w:pPr>
      <w:r>
        <w:rPr>
          <w:rFonts w:ascii="宋体" w:hAnsi="宋体" w:hint="eastAsia"/>
          <w:kern w:val="0"/>
          <w:sz w:val="24"/>
          <w:szCs w:val="24"/>
        </w:rPr>
        <w:t>（4）规费：按投标费率结算，若承包人的投标报价中规费费率高于规定费率，则以规定费率结算。</w:t>
      </w:r>
    </w:p>
    <w:p w:rsidR="009C1F22" w:rsidRDefault="009C1F22">
      <w:pPr>
        <w:autoSpaceDE w:val="0"/>
        <w:autoSpaceDN w:val="0"/>
        <w:adjustRightInd w:val="0"/>
        <w:spacing w:before="73" w:line="360" w:lineRule="auto"/>
        <w:ind w:firstLineChars="150" w:firstLine="360"/>
        <w:jc w:val="left"/>
        <w:rPr>
          <w:rFonts w:ascii="宋体" w:hAnsi="宋体"/>
          <w:kern w:val="0"/>
          <w:sz w:val="24"/>
          <w:szCs w:val="24"/>
        </w:rPr>
      </w:pPr>
      <w:r>
        <w:rPr>
          <w:rFonts w:ascii="宋体" w:hAnsi="宋体" w:hint="eastAsia"/>
          <w:kern w:val="0"/>
          <w:sz w:val="24"/>
          <w:szCs w:val="24"/>
        </w:rPr>
        <w:t>（5）税金：按有关规定执行。</w:t>
      </w:r>
    </w:p>
    <w:p w:rsidR="009C1F22" w:rsidRDefault="009C1F22">
      <w:pPr>
        <w:autoSpaceDE w:val="0"/>
        <w:autoSpaceDN w:val="0"/>
        <w:adjustRightInd w:val="0"/>
        <w:spacing w:before="73" w:line="360" w:lineRule="auto"/>
        <w:ind w:firstLineChars="150" w:firstLine="360"/>
        <w:jc w:val="left"/>
        <w:rPr>
          <w:rFonts w:ascii="宋体" w:hAnsi="宋体"/>
          <w:kern w:val="0"/>
          <w:sz w:val="24"/>
          <w:szCs w:val="24"/>
        </w:rPr>
      </w:pPr>
      <w:r>
        <w:rPr>
          <w:rFonts w:ascii="宋体" w:hAnsi="宋体" w:hint="eastAsia"/>
          <w:kern w:val="0"/>
          <w:sz w:val="24"/>
          <w:szCs w:val="24"/>
        </w:rPr>
        <w:t>（6）措施费：无论因设计变更或施工工艺变化等所有因素</w:t>
      </w:r>
      <w:r w:rsidR="00C71253">
        <w:rPr>
          <w:rFonts w:ascii="宋体" w:hAnsi="宋体" w:hint="eastAsia"/>
          <w:kern w:val="0"/>
          <w:sz w:val="24"/>
          <w:szCs w:val="24"/>
        </w:rPr>
        <w:t>引起的费用变化</w:t>
      </w:r>
      <w:r>
        <w:rPr>
          <w:rFonts w:ascii="宋体" w:hAnsi="宋体" w:hint="eastAsia"/>
          <w:kern w:val="0"/>
          <w:sz w:val="24"/>
          <w:szCs w:val="24"/>
        </w:rPr>
        <w:t>，</w:t>
      </w:r>
      <w:r>
        <w:rPr>
          <w:rFonts w:ascii="宋体" w:hAnsi="宋体" w:hint="eastAsia"/>
          <w:kern w:val="0"/>
          <w:sz w:val="24"/>
          <w:szCs w:val="24"/>
        </w:rPr>
        <w:lastRenderedPageBreak/>
        <w:t>其措施</w:t>
      </w:r>
      <w:r w:rsidR="00C71253">
        <w:rPr>
          <w:rFonts w:ascii="宋体" w:hAnsi="宋体" w:hint="eastAsia"/>
          <w:kern w:val="0"/>
          <w:sz w:val="24"/>
          <w:szCs w:val="24"/>
        </w:rPr>
        <w:t>项目</w:t>
      </w:r>
      <w:r>
        <w:rPr>
          <w:rFonts w:ascii="宋体" w:hAnsi="宋体" w:hint="eastAsia"/>
          <w:kern w:val="0"/>
          <w:sz w:val="24"/>
          <w:szCs w:val="24"/>
        </w:rPr>
        <w:t>费均按报价</w:t>
      </w:r>
      <w:r w:rsidR="00C71253">
        <w:rPr>
          <w:rFonts w:ascii="宋体" w:hAnsi="宋体" w:hint="eastAsia"/>
          <w:kern w:val="0"/>
          <w:sz w:val="24"/>
          <w:szCs w:val="24"/>
        </w:rPr>
        <w:t>中标价</w:t>
      </w:r>
      <w:r>
        <w:rPr>
          <w:rFonts w:ascii="宋体" w:hAnsi="宋体" w:hint="eastAsia"/>
          <w:kern w:val="0"/>
          <w:sz w:val="24"/>
          <w:szCs w:val="24"/>
        </w:rPr>
        <w:t>作为结算价包干使用，不予调整。</w:t>
      </w:r>
    </w:p>
    <w:p w:rsidR="00F16699" w:rsidRDefault="00F16699" w:rsidP="00F16699">
      <w:pPr>
        <w:autoSpaceDE w:val="0"/>
        <w:autoSpaceDN w:val="0"/>
        <w:adjustRightInd w:val="0"/>
        <w:spacing w:before="73" w:line="360" w:lineRule="auto"/>
        <w:ind w:firstLineChars="150" w:firstLine="360"/>
        <w:jc w:val="left"/>
        <w:rPr>
          <w:rFonts w:ascii="宋体" w:hAnsi="宋体"/>
          <w:kern w:val="0"/>
          <w:sz w:val="24"/>
          <w:szCs w:val="24"/>
        </w:rPr>
      </w:pPr>
      <w:r>
        <w:rPr>
          <w:rFonts w:ascii="宋体" w:hAnsi="宋体" w:hint="eastAsia"/>
          <w:kern w:val="0"/>
          <w:sz w:val="24"/>
          <w:szCs w:val="24"/>
        </w:rPr>
        <w:t>（</w:t>
      </w:r>
      <w:r w:rsidR="00C71253">
        <w:rPr>
          <w:rFonts w:ascii="宋体" w:hAnsi="宋体" w:hint="eastAsia"/>
          <w:kern w:val="0"/>
          <w:sz w:val="24"/>
          <w:szCs w:val="24"/>
        </w:rPr>
        <w:t>7</w:t>
      </w:r>
      <w:r>
        <w:rPr>
          <w:rFonts w:ascii="宋体" w:hAnsi="宋体" w:hint="eastAsia"/>
          <w:kern w:val="0"/>
          <w:sz w:val="24"/>
          <w:szCs w:val="24"/>
        </w:rPr>
        <w:t>）结算金额：最终</w:t>
      </w:r>
      <w:r w:rsidR="00A73F55">
        <w:rPr>
          <w:rFonts w:ascii="宋体" w:hAnsi="宋体" w:hint="eastAsia"/>
          <w:kern w:val="0"/>
          <w:sz w:val="24"/>
          <w:szCs w:val="24"/>
        </w:rPr>
        <w:t>以</w:t>
      </w:r>
      <w:r w:rsidR="00C71253">
        <w:rPr>
          <w:rFonts w:ascii="宋体" w:hAnsi="宋体" w:hint="eastAsia"/>
          <w:kern w:val="0"/>
          <w:sz w:val="24"/>
          <w:szCs w:val="24"/>
        </w:rPr>
        <w:t>三方审计</w:t>
      </w:r>
      <w:r>
        <w:rPr>
          <w:rFonts w:ascii="宋体" w:hAnsi="宋体" w:hint="eastAsia"/>
          <w:kern w:val="0"/>
          <w:sz w:val="24"/>
          <w:szCs w:val="24"/>
        </w:rPr>
        <w:t>结算金额为准</w:t>
      </w:r>
    </w:p>
    <w:p w:rsidR="009C1F22" w:rsidRPr="00C73A0C" w:rsidRDefault="009C1F22" w:rsidP="003A3671">
      <w:pPr>
        <w:autoSpaceDE w:val="0"/>
        <w:autoSpaceDN w:val="0"/>
        <w:adjustRightInd w:val="0"/>
        <w:spacing w:before="73" w:line="360" w:lineRule="auto"/>
        <w:ind w:firstLineChars="150" w:firstLine="360"/>
        <w:jc w:val="left"/>
        <w:rPr>
          <w:rFonts w:ascii="宋体" w:hAnsi="宋体"/>
          <w:kern w:val="0"/>
          <w:sz w:val="24"/>
          <w:szCs w:val="24"/>
        </w:rPr>
      </w:pPr>
      <w:r w:rsidRPr="00C73A0C">
        <w:rPr>
          <w:rFonts w:ascii="宋体" w:hAnsi="宋体" w:hint="eastAsia"/>
          <w:kern w:val="0"/>
          <w:sz w:val="24"/>
          <w:szCs w:val="24"/>
        </w:rPr>
        <w:t>（</w:t>
      </w:r>
      <w:r w:rsidR="00C71253">
        <w:rPr>
          <w:rFonts w:ascii="宋体" w:hAnsi="宋体" w:hint="eastAsia"/>
          <w:kern w:val="0"/>
          <w:sz w:val="24"/>
          <w:szCs w:val="24"/>
        </w:rPr>
        <w:t>8</w:t>
      </w:r>
      <w:r w:rsidRPr="00C73A0C">
        <w:rPr>
          <w:rFonts w:ascii="宋体" w:hAnsi="宋体" w:hint="eastAsia"/>
          <w:kern w:val="0"/>
          <w:sz w:val="24"/>
          <w:szCs w:val="24"/>
        </w:rPr>
        <w:t>）审计费用承担：</w:t>
      </w:r>
    </w:p>
    <w:p w:rsidR="00D2433E" w:rsidRPr="00D2433E" w:rsidRDefault="00D2433E" w:rsidP="00D2433E">
      <w:pPr>
        <w:autoSpaceDE w:val="0"/>
        <w:autoSpaceDN w:val="0"/>
        <w:adjustRightInd w:val="0"/>
        <w:spacing w:before="73" w:line="360" w:lineRule="auto"/>
        <w:ind w:firstLineChars="150" w:firstLine="360"/>
        <w:jc w:val="left"/>
        <w:rPr>
          <w:rFonts w:ascii="宋体" w:hAnsi="宋体"/>
          <w:kern w:val="0"/>
          <w:sz w:val="24"/>
          <w:szCs w:val="24"/>
        </w:rPr>
      </w:pPr>
      <w:r w:rsidRPr="00D2433E">
        <w:rPr>
          <w:rFonts w:ascii="宋体" w:hAnsi="宋体" w:hint="eastAsia"/>
          <w:kern w:val="0"/>
          <w:sz w:val="24"/>
          <w:szCs w:val="24"/>
        </w:rPr>
        <w:t>工程审计审减率10%以内由发包人承担审计费用；审减率10%（含1</w:t>
      </w:r>
      <w:r w:rsidRPr="00D2433E">
        <w:rPr>
          <w:rFonts w:ascii="宋体" w:hAnsi="宋体"/>
          <w:kern w:val="0"/>
          <w:sz w:val="24"/>
          <w:szCs w:val="24"/>
        </w:rPr>
        <w:t>0%</w:t>
      </w:r>
      <w:r w:rsidRPr="00D2433E">
        <w:rPr>
          <w:rFonts w:ascii="宋体" w:hAnsi="宋体" w:hint="eastAsia"/>
          <w:kern w:val="0"/>
          <w:sz w:val="24"/>
          <w:szCs w:val="24"/>
        </w:rPr>
        <w:t>）以上由承包人承担审计费用。</w:t>
      </w:r>
    </w:p>
    <w:p w:rsidR="00F16699" w:rsidRPr="00D2433E" w:rsidRDefault="00F16699" w:rsidP="00D2433E">
      <w:pPr>
        <w:autoSpaceDE w:val="0"/>
        <w:autoSpaceDN w:val="0"/>
        <w:adjustRightInd w:val="0"/>
        <w:spacing w:before="73" w:line="360" w:lineRule="auto"/>
        <w:ind w:firstLineChars="150" w:firstLine="360"/>
        <w:jc w:val="left"/>
        <w:rPr>
          <w:rFonts w:ascii="宋体" w:hAnsi="宋体"/>
          <w:kern w:val="0"/>
          <w:sz w:val="24"/>
          <w:szCs w:val="24"/>
        </w:rPr>
      </w:pPr>
      <w:r w:rsidRPr="00D2433E">
        <w:rPr>
          <w:rFonts w:ascii="宋体" w:hAnsi="宋体" w:hint="eastAsia"/>
          <w:kern w:val="0"/>
          <w:sz w:val="24"/>
          <w:szCs w:val="24"/>
        </w:rPr>
        <w:t>四、付款方式：</w:t>
      </w:r>
    </w:p>
    <w:p w:rsidR="00B95F2C" w:rsidRPr="00EF457F" w:rsidRDefault="00D2433E" w:rsidP="00EF457F">
      <w:pPr>
        <w:autoSpaceDE w:val="0"/>
        <w:autoSpaceDN w:val="0"/>
        <w:adjustRightInd w:val="0"/>
        <w:spacing w:before="73" w:line="360" w:lineRule="auto"/>
        <w:ind w:firstLineChars="150" w:firstLine="360"/>
        <w:jc w:val="left"/>
        <w:rPr>
          <w:rFonts w:ascii="宋体" w:hAnsi="宋体"/>
          <w:kern w:val="0"/>
          <w:sz w:val="24"/>
          <w:szCs w:val="24"/>
        </w:rPr>
      </w:pPr>
      <w:r w:rsidRPr="00D2433E">
        <w:rPr>
          <w:rFonts w:ascii="宋体" w:hAnsi="宋体" w:hint="eastAsia"/>
          <w:kern w:val="0"/>
          <w:sz w:val="24"/>
          <w:szCs w:val="24"/>
        </w:rPr>
        <w:t>该工程由承包方先垫资修建，工程竣工后，经发包人、承包人双方验收合格并对结算及竣工资料审定后，承包人向发包人提供正规发票，发包人向承包人支付至工程款的95%，留5%作为工程质保金。待质保期满后30个工作日内无息支付剩余工程质量保修金</w:t>
      </w:r>
    </w:p>
    <w:p w:rsidR="00EB0BB0" w:rsidRDefault="00EB0BB0">
      <w:pPr>
        <w:spacing w:line="480" w:lineRule="exact"/>
        <w:outlineLvl w:val="0"/>
        <w:rPr>
          <w:b/>
          <w:sz w:val="32"/>
          <w:szCs w:val="32"/>
        </w:rPr>
      </w:pPr>
    </w:p>
    <w:p w:rsidR="00500CCF" w:rsidRDefault="00500CCF">
      <w:pPr>
        <w:spacing w:line="480" w:lineRule="exact"/>
        <w:outlineLvl w:val="0"/>
        <w:rPr>
          <w:b/>
          <w:sz w:val="32"/>
          <w:szCs w:val="32"/>
        </w:rPr>
      </w:pPr>
    </w:p>
    <w:p w:rsidR="00500CCF" w:rsidRDefault="00500CCF">
      <w:pPr>
        <w:spacing w:line="480" w:lineRule="exact"/>
        <w:outlineLvl w:val="0"/>
        <w:rPr>
          <w:b/>
          <w:sz w:val="32"/>
          <w:szCs w:val="32"/>
        </w:rPr>
      </w:pPr>
    </w:p>
    <w:p w:rsidR="00500CCF" w:rsidRDefault="00500CCF">
      <w:pPr>
        <w:spacing w:line="480" w:lineRule="exact"/>
        <w:outlineLvl w:val="0"/>
        <w:rPr>
          <w:b/>
          <w:sz w:val="32"/>
          <w:szCs w:val="32"/>
        </w:rPr>
      </w:pPr>
    </w:p>
    <w:p w:rsidR="00500CCF" w:rsidRDefault="00500CCF">
      <w:pPr>
        <w:spacing w:line="480" w:lineRule="exact"/>
        <w:outlineLvl w:val="0"/>
        <w:rPr>
          <w:b/>
          <w:sz w:val="32"/>
          <w:szCs w:val="32"/>
        </w:rPr>
      </w:pPr>
    </w:p>
    <w:p w:rsidR="00500CCF" w:rsidRDefault="00500CCF">
      <w:pPr>
        <w:spacing w:line="480" w:lineRule="exact"/>
        <w:outlineLvl w:val="0"/>
        <w:rPr>
          <w:b/>
          <w:sz w:val="32"/>
          <w:szCs w:val="32"/>
        </w:rPr>
      </w:pPr>
    </w:p>
    <w:p w:rsidR="00500CCF" w:rsidRDefault="00500CCF">
      <w:pPr>
        <w:spacing w:line="480" w:lineRule="exact"/>
        <w:outlineLvl w:val="0"/>
        <w:rPr>
          <w:b/>
          <w:sz w:val="32"/>
          <w:szCs w:val="32"/>
        </w:rPr>
      </w:pPr>
    </w:p>
    <w:p w:rsidR="00500CCF" w:rsidRDefault="00500CCF">
      <w:pPr>
        <w:spacing w:line="480" w:lineRule="exact"/>
        <w:outlineLvl w:val="0"/>
        <w:rPr>
          <w:b/>
          <w:sz w:val="32"/>
          <w:szCs w:val="32"/>
        </w:rPr>
      </w:pPr>
    </w:p>
    <w:p w:rsidR="00500CCF" w:rsidRDefault="00500CCF">
      <w:pPr>
        <w:spacing w:line="480" w:lineRule="exact"/>
        <w:outlineLvl w:val="0"/>
        <w:rPr>
          <w:b/>
          <w:sz w:val="32"/>
          <w:szCs w:val="32"/>
        </w:rPr>
      </w:pPr>
    </w:p>
    <w:p w:rsidR="00500CCF" w:rsidRDefault="00500CCF">
      <w:pPr>
        <w:spacing w:line="480" w:lineRule="exact"/>
        <w:outlineLvl w:val="0"/>
        <w:rPr>
          <w:b/>
          <w:sz w:val="32"/>
          <w:szCs w:val="32"/>
        </w:rPr>
      </w:pPr>
    </w:p>
    <w:p w:rsidR="00500CCF" w:rsidRDefault="00500CCF">
      <w:pPr>
        <w:spacing w:line="480" w:lineRule="exact"/>
        <w:outlineLvl w:val="0"/>
        <w:rPr>
          <w:b/>
          <w:sz w:val="32"/>
          <w:szCs w:val="32"/>
        </w:rPr>
      </w:pPr>
    </w:p>
    <w:p w:rsidR="00500CCF" w:rsidRDefault="00500CCF">
      <w:pPr>
        <w:spacing w:line="480" w:lineRule="exact"/>
        <w:outlineLvl w:val="0"/>
        <w:rPr>
          <w:b/>
          <w:sz w:val="32"/>
          <w:szCs w:val="32"/>
        </w:rPr>
      </w:pPr>
    </w:p>
    <w:p w:rsidR="00500CCF" w:rsidRDefault="00500CCF">
      <w:pPr>
        <w:spacing w:line="480" w:lineRule="exact"/>
        <w:outlineLvl w:val="0"/>
        <w:rPr>
          <w:b/>
          <w:sz w:val="32"/>
          <w:szCs w:val="32"/>
        </w:rPr>
      </w:pPr>
    </w:p>
    <w:p w:rsidR="00500CCF" w:rsidRDefault="00500CCF">
      <w:pPr>
        <w:spacing w:line="480" w:lineRule="exact"/>
        <w:outlineLvl w:val="0"/>
        <w:rPr>
          <w:b/>
          <w:sz w:val="32"/>
          <w:szCs w:val="32"/>
        </w:rPr>
      </w:pPr>
    </w:p>
    <w:p w:rsidR="00500CCF" w:rsidRDefault="00500CCF">
      <w:pPr>
        <w:spacing w:line="480" w:lineRule="exact"/>
        <w:outlineLvl w:val="0"/>
        <w:rPr>
          <w:b/>
          <w:sz w:val="32"/>
          <w:szCs w:val="32"/>
        </w:rPr>
      </w:pPr>
    </w:p>
    <w:p w:rsidR="00500CCF" w:rsidRDefault="00500CCF">
      <w:pPr>
        <w:spacing w:line="480" w:lineRule="exact"/>
        <w:outlineLvl w:val="0"/>
        <w:rPr>
          <w:b/>
          <w:sz w:val="32"/>
          <w:szCs w:val="32"/>
        </w:rPr>
      </w:pPr>
    </w:p>
    <w:p w:rsidR="00500CCF" w:rsidRDefault="00500CCF">
      <w:pPr>
        <w:spacing w:line="480" w:lineRule="exact"/>
        <w:outlineLvl w:val="0"/>
        <w:rPr>
          <w:b/>
          <w:sz w:val="32"/>
          <w:szCs w:val="32"/>
        </w:rPr>
      </w:pPr>
    </w:p>
    <w:p w:rsidR="00500CCF" w:rsidRDefault="00500CCF">
      <w:pPr>
        <w:spacing w:line="480" w:lineRule="exact"/>
        <w:outlineLvl w:val="0"/>
        <w:rPr>
          <w:b/>
          <w:sz w:val="32"/>
          <w:szCs w:val="32"/>
        </w:rPr>
      </w:pPr>
    </w:p>
    <w:p w:rsidR="009C1F22" w:rsidRDefault="009C1F22">
      <w:pPr>
        <w:rPr>
          <w:b/>
        </w:rPr>
      </w:pPr>
      <w:r>
        <w:rPr>
          <w:rFonts w:hint="eastAsia"/>
          <w:b/>
        </w:rPr>
        <w:lastRenderedPageBreak/>
        <w:t>附件</w:t>
      </w:r>
      <w:r>
        <w:rPr>
          <w:rFonts w:hint="eastAsia"/>
          <w:b/>
        </w:rPr>
        <w:t>1</w:t>
      </w:r>
    </w:p>
    <w:p w:rsidR="009C1F22" w:rsidRDefault="009C1F22">
      <w:pPr>
        <w:rPr>
          <w:b/>
        </w:rPr>
      </w:pPr>
    </w:p>
    <w:p w:rsidR="009C1F22" w:rsidRDefault="009C1F22">
      <w:pPr>
        <w:ind w:firstLineChars="1098" w:firstLine="2645"/>
        <w:rPr>
          <w:b/>
          <w:bCs/>
          <w:sz w:val="24"/>
        </w:rPr>
      </w:pPr>
      <w:r>
        <w:rPr>
          <w:rFonts w:hint="eastAsia"/>
          <w:b/>
          <w:bCs/>
          <w:sz w:val="24"/>
        </w:rPr>
        <w:t>关于资格文件的声明函</w:t>
      </w:r>
    </w:p>
    <w:p w:rsidR="009C1F22" w:rsidRDefault="009C1F22">
      <w:pPr>
        <w:pStyle w:val="af"/>
        <w:overflowPunct w:val="0"/>
        <w:jc w:val="center"/>
        <w:rPr>
          <w:rFonts w:ascii="宋体" w:eastAsia="宋体"/>
          <w:b/>
          <w:bCs/>
          <w:szCs w:val="24"/>
        </w:rPr>
      </w:pPr>
    </w:p>
    <w:p w:rsidR="009C1F22" w:rsidRDefault="009C1F22">
      <w:pPr>
        <w:pStyle w:val="af"/>
        <w:overflowPunct w:val="0"/>
        <w:jc w:val="center"/>
        <w:rPr>
          <w:rFonts w:ascii="宋体" w:eastAsia="宋体"/>
          <w:b/>
          <w:bCs/>
          <w:szCs w:val="24"/>
        </w:rPr>
      </w:pPr>
    </w:p>
    <w:p w:rsidR="009C1F22" w:rsidRDefault="009C1F22">
      <w:pPr>
        <w:pStyle w:val="10"/>
        <w:adjustRightInd/>
        <w:spacing w:line="600" w:lineRule="exact"/>
        <w:rPr>
          <w:rFonts w:ascii="Times New Roman" w:eastAsia="宋体" w:hAnsi="Times New Roman"/>
          <w:sz w:val="21"/>
          <w:szCs w:val="21"/>
        </w:rPr>
      </w:pPr>
    </w:p>
    <w:p w:rsidR="00ED08BE" w:rsidRDefault="00ED08BE">
      <w:pPr>
        <w:pStyle w:val="10"/>
        <w:adjustRightInd/>
        <w:spacing w:line="600" w:lineRule="exact"/>
        <w:rPr>
          <w:rFonts w:ascii="Times New Roman" w:eastAsia="宋体" w:hAnsi="Times New Roman"/>
          <w:sz w:val="21"/>
          <w:szCs w:val="21"/>
        </w:rPr>
      </w:pPr>
    </w:p>
    <w:p w:rsidR="00ED08BE" w:rsidRDefault="00ED08BE">
      <w:pPr>
        <w:pStyle w:val="10"/>
        <w:adjustRightInd/>
        <w:spacing w:line="600" w:lineRule="exact"/>
        <w:rPr>
          <w:rFonts w:ascii="Times New Roman" w:eastAsia="宋体" w:hAnsi="Times New Roman"/>
          <w:sz w:val="21"/>
          <w:szCs w:val="21"/>
        </w:rPr>
      </w:pPr>
    </w:p>
    <w:p w:rsidR="00ED08BE" w:rsidRDefault="00ED08BE">
      <w:pPr>
        <w:pStyle w:val="10"/>
        <w:adjustRightInd/>
        <w:spacing w:line="600" w:lineRule="exact"/>
        <w:rPr>
          <w:rFonts w:ascii="Times New Roman" w:eastAsia="宋体" w:hAnsi="Times New Roman"/>
          <w:sz w:val="21"/>
          <w:szCs w:val="21"/>
        </w:rPr>
      </w:pPr>
    </w:p>
    <w:p w:rsidR="00ED08BE" w:rsidRDefault="00ED08BE">
      <w:pPr>
        <w:pStyle w:val="10"/>
        <w:adjustRightInd/>
        <w:spacing w:line="600" w:lineRule="exact"/>
        <w:rPr>
          <w:rFonts w:ascii="Times New Roman" w:eastAsia="宋体" w:hAnsi="Times New Roman"/>
          <w:sz w:val="21"/>
          <w:szCs w:val="21"/>
        </w:rPr>
      </w:pPr>
    </w:p>
    <w:p w:rsidR="00ED08BE" w:rsidRDefault="00ED08BE">
      <w:pPr>
        <w:pStyle w:val="10"/>
        <w:adjustRightInd/>
        <w:spacing w:line="600" w:lineRule="exact"/>
        <w:rPr>
          <w:rFonts w:ascii="Times New Roman" w:eastAsia="宋体" w:hAnsi="Times New Roman"/>
          <w:sz w:val="21"/>
          <w:szCs w:val="21"/>
        </w:rPr>
      </w:pPr>
    </w:p>
    <w:p w:rsidR="00ED08BE" w:rsidRDefault="00ED08BE">
      <w:pPr>
        <w:pStyle w:val="10"/>
        <w:adjustRightInd/>
        <w:spacing w:line="600" w:lineRule="exact"/>
        <w:rPr>
          <w:rFonts w:ascii="Times New Roman" w:eastAsia="宋体" w:hAnsi="Times New Roman"/>
          <w:sz w:val="21"/>
          <w:szCs w:val="21"/>
        </w:rPr>
      </w:pPr>
    </w:p>
    <w:p w:rsidR="00ED08BE" w:rsidRDefault="00ED08BE">
      <w:pPr>
        <w:pStyle w:val="10"/>
        <w:adjustRightInd/>
        <w:spacing w:line="600" w:lineRule="exact"/>
        <w:rPr>
          <w:rFonts w:ascii="Times New Roman" w:eastAsia="宋体" w:hAnsi="Times New Roman"/>
          <w:sz w:val="21"/>
          <w:szCs w:val="21"/>
        </w:rPr>
      </w:pPr>
    </w:p>
    <w:p w:rsidR="009C1F22" w:rsidRDefault="009C1F22">
      <w:pPr>
        <w:pStyle w:val="af"/>
        <w:overflowPunct w:val="0"/>
        <w:spacing w:line="400" w:lineRule="exact"/>
        <w:rPr>
          <w:rFonts w:ascii="宋体" w:eastAsia="宋体"/>
          <w:sz w:val="21"/>
          <w:szCs w:val="21"/>
        </w:rPr>
      </w:pPr>
    </w:p>
    <w:p w:rsidR="009C1F22" w:rsidRDefault="009C1F22">
      <w:pPr>
        <w:pStyle w:val="a6"/>
        <w:spacing w:line="400" w:lineRule="exact"/>
        <w:ind w:firstLineChars="2000" w:firstLine="4200"/>
        <w:rPr>
          <w:rFonts w:ascii="宋体"/>
          <w:color w:val="000000"/>
          <w:sz w:val="21"/>
          <w:szCs w:val="21"/>
        </w:rPr>
      </w:pPr>
      <w:r>
        <w:rPr>
          <w:rFonts w:ascii="宋体" w:hAnsi="宋体" w:hint="eastAsia"/>
          <w:bCs/>
          <w:color w:val="000000"/>
          <w:sz w:val="21"/>
          <w:szCs w:val="21"/>
        </w:rPr>
        <w:t>投标单位（公章）</w:t>
      </w:r>
    </w:p>
    <w:p w:rsidR="009C1F22" w:rsidRDefault="009C1F22">
      <w:pPr>
        <w:pStyle w:val="a6"/>
        <w:spacing w:line="400" w:lineRule="exact"/>
        <w:rPr>
          <w:rFonts w:ascii="宋体" w:hAnsi="宋体"/>
          <w:bCs/>
          <w:color w:val="000000"/>
          <w:sz w:val="21"/>
          <w:szCs w:val="21"/>
        </w:rPr>
      </w:pPr>
    </w:p>
    <w:p w:rsidR="009C1F22" w:rsidRDefault="009C1F22">
      <w:pPr>
        <w:pStyle w:val="a6"/>
        <w:spacing w:line="400" w:lineRule="exact"/>
        <w:ind w:firstLineChars="2000" w:firstLine="4200"/>
        <w:rPr>
          <w:rFonts w:ascii="宋体" w:hAnsi="宋体"/>
          <w:bCs/>
          <w:color w:val="000000"/>
          <w:sz w:val="21"/>
          <w:szCs w:val="21"/>
        </w:rPr>
      </w:pPr>
      <w:r>
        <w:rPr>
          <w:rFonts w:ascii="宋体" w:hAnsi="宋体" w:hint="eastAsia"/>
          <w:bCs/>
          <w:color w:val="000000"/>
          <w:sz w:val="21"/>
          <w:szCs w:val="21"/>
        </w:rPr>
        <w:t>投标法定代表人或者委托代理人签字</w:t>
      </w:r>
      <w:r>
        <w:rPr>
          <w:rFonts w:ascii="宋体" w:hAnsi="宋体"/>
          <w:bCs/>
          <w:color w:val="000000"/>
          <w:sz w:val="21"/>
          <w:szCs w:val="21"/>
        </w:rPr>
        <w:t>:</w:t>
      </w:r>
    </w:p>
    <w:p w:rsidR="009C1F22" w:rsidRDefault="009C1F22">
      <w:pPr>
        <w:pStyle w:val="a6"/>
        <w:spacing w:line="400" w:lineRule="exact"/>
        <w:ind w:firstLineChars="2000" w:firstLine="4200"/>
        <w:rPr>
          <w:rFonts w:ascii="宋体"/>
          <w:bCs/>
          <w:color w:val="000000"/>
          <w:sz w:val="21"/>
          <w:szCs w:val="21"/>
        </w:rPr>
      </w:pPr>
    </w:p>
    <w:p w:rsidR="009C1F22" w:rsidRDefault="009C1F22">
      <w:pPr>
        <w:spacing w:line="400" w:lineRule="exact"/>
        <w:ind w:firstLine="397"/>
        <w:rPr>
          <w:rFonts w:ascii="宋体"/>
          <w:color w:val="000000"/>
          <w:sz w:val="24"/>
        </w:rPr>
      </w:pPr>
      <w:r>
        <w:rPr>
          <w:rFonts w:ascii="宋体" w:hint="eastAsia"/>
          <w:color w:val="000000"/>
          <w:sz w:val="24"/>
        </w:rPr>
        <w:t xml:space="preserve">                          </w:t>
      </w:r>
      <w:r>
        <w:rPr>
          <w:rFonts w:ascii="宋体" w:hAnsi="宋体" w:hint="eastAsia"/>
          <w:bCs/>
          <w:color w:val="000000"/>
          <w:kern w:val="0"/>
          <w:szCs w:val="21"/>
        </w:rPr>
        <w:t xml:space="preserve">      日期：</w:t>
      </w:r>
    </w:p>
    <w:p w:rsidR="009C1F22" w:rsidRDefault="009C1F22">
      <w:pPr>
        <w:spacing w:line="400" w:lineRule="exact"/>
        <w:jc w:val="center"/>
        <w:rPr>
          <w:rFonts w:ascii="宋体"/>
          <w:color w:val="000000"/>
          <w:sz w:val="24"/>
        </w:rPr>
      </w:pPr>
    </w:p>
    <w:p w:rsidR="009C1F22" w:rsidRDefault="009C1F22">
      <w:pPr>
        <w:rPr>
          <w:b/>
          <w:szCs w:val="24"/>
        </w:rPr>
      </w:pPr>
    </w:p>
    <w:p w:rsidR="009C1F22" w:rsidRDefault="009C1F22">
      <w:pPr>
        <w:rPr>
          <w:b/>
        </w:rPr>
      </w:pPr>
    </w:p>
    <w:p w:rsidR="009C1F22" w:rsidRDefault="009C1F22">
      <w:pPr>
        <w:rPr>
          <w:b/>
        </w:rPr>
      </w:pPr>
    </w:p>
    <w:p w:rsidR="009C1F22" w:rsidRDefault="009C1F22">
      <w:pPr>
        <w:rPr>
          <w:b/>
        </w:rPr>
      </w:pPr>
    </w:p>
    <w:p w:rsidR="009C1F22" w:rsidRDefault="009C1F22">
      <w:pPr>
        <w:rPr>
          <w:b/>
        </w:rPr>
      </w:pPr>
    </w:p>
    <w:p w:rsidR="009C1F22" w:rsidRDefault="009C1F22">
      <w:pPr>
        <w:rPr>
          <w:b/>
        </w:rPr>
      </w:pPr>
    </w:p>
    <w:p w:rsidR="009C1F22" w:rsidRDefault="009C1F22">
      <w:pPr>
        <w:rPr>
          <w:b/>
        </w:rPr>
      </w:pPr>
    </w:p>
    <w:p w:rsidR="009C1F22" w:rsidRDefault="009C1F22">
      <w:pPr>
        <w:rPr>
          <w:b/>
        </w:rPr>
      </w:pPr>
    </w:p>
    <w:p w:rsidR="0087761E" w:rsidRDefault="0087761E">
      <w:pPr>
        <w:rPr>
          <w:b/>
        </w:rPr>
      </w:pPr>
    </w:p>
    <w:p w:rsidR="00F24BC5" w:rsidRDefault="00F24BC5">
      <w:pPr>
        <w:rPr>
          <w:b/>
        </w:rPr>
      </w:pPr>
    </w:p>
    <w:p w:rsidR="00F24BC5" w:rsidRDefault="00F24BC5">
      <w:pPr>
        <w:rPr>
          <w:b/>
        </w:rPr>
      </w:pPr>
    </w:p>
    <w:p w:rsidR="00F24BC5" w:rsidRDefault="00F24BC5">
      <w:pPr>
        <w:rPr>
          <w:b/>
        </w:rPr>
      </w:pPr>
    </w:p>
    <w:p w:rsidR="00F24BC5" w:rsidRDefault="00F24BC5">
      <w:pPr>
        <w:rPr>
          <w:b/>
        </w:rPr>
      </w:pPr>
    </w:p>
    <w:p w:rsidR="00F24BC5" w:rsidRDefault="00F24BC5">
      <w:pPr>
        <w:rPr>
          <w:b/>
        </w:rPr>
      </w:pPr>
    </w:p>
    <w:p w:rsidR="00F24BC5" w:rsidRDefault="00F24BC5">
      <w:pPr>
        <w:rPr>
          <w:b/>
        </w:rPr>
      </w:pPr>
    </w:p>
    <w:p w:rsidR="009C1F22" w:rsidRDefault="009C1F22">
      <w:pPr>
        <w:rPr>
          <w:b/>
        </w:rPr>
      </w:pPr>
      <w:r>
        <w:rPr>
          <w:rFonts w:hint="eastAsia"/>
          <w:b/>
        </w:rPr>
        <w:lastRenderedPageBreak/>
        <w:t>附件</w:t>
      </w:r>
      <w:r>
        <w:rPr>
          <w:rFonts w:hint="eastAsia"/>
          <w:b/>
        </w:rPr>
        <w:t>2</w:t>
      </w:r>
      <w:bookmarkStart w:id="101" w:name="_Toc365272073"/>
    </w:p>
    <w:bookmarkEnd w:id="101"/>
    <w:p w:rsidR="009E7A5F" w:rsidRDefault="009E7A5F" w:rsidP="009E7A5F">
      <w:pPr>
        <w:jc w:val="center"/>
        <w:outlineLvl w:val="2"/>
        <w:rPr>
          <w:rFonts w:ascii="宋体" w:hAnsi="宋体" w:cs="宋体"/>
          <w:b/>
          <w:sz w:val="28"/>
        </w:rPr>
      </w:pPr>
      <w:r>
        <w:rPr>
          <w:rFonts w:ascii="宋体" w:hAnsi="宋体" w:cs="宋体" w:hint="eastAsia"/>
          <w:b/>
          <w:sz w:val="28"/>
        </w:rPr>
        <w:t>（二） 法定代表人身份证明及授权委托书</w:t>
      </w:r>
    </w:p>
    <w:p w:rsidR="009E7A5F" w:rsidRDefault="009E7A5F" w:rsidP="009E7A5F">
      <w:pPr>
        <w:jc w:val="center"/>
        <w:rPr>
          <w:rFonts w:ascii="宋体" w:hAnsi="宋体" w:cs="宋体"/>
          <w:b/>
        </w:rPr>
      </w:pPr>
      <w:r>
        <w:rPr>
          <w:rFonts w:ascii="宋体" w:hAnsi="宋体" w:cs="宋体" w:hint="eastAsia"/>
          <w:b/>
          <w:sz w:val="28"/>
        </w:rPr>
        <w:t>法定代表人身份证明</w:t>
      </w:r>
    </w:p>
    <w:p w:rsidR="009E7A5F" w:rsidRDefault="009E7A5F" w:rsidP="009E7A5F">
      <w:pPr>
        <w:ind w:left="765"/>
        <w:rPr>
          <w:rFonts w:ascii="宋体" w:hAnsi="宋体" w:cs="宋体"/>
        </w:rPr>
      </w:pPr>
    </w:p>
    <w:p w:rsidR="009E7A5F" w:rsidRDefault="009E7A5F" w:rsidP="009E7A5F">
      <w:pPr>
        <w:tabs>
          <w:tab w:val="left" w:pos="5565"/>
        </w:tabs>
        <w:autoSpaceDE w:val="0"/>
        <w:autoSpaceDN w:val="0"/>
        <w:adjustRightInd w:val="0"/>
        <w:snapToGrid w:val="0"/>
        <w:spacing w:line="360" w:lineRule="auto"/>
        <w:ind w:firstLineChars="186" w:firstLine="391"/>
        <w:jc w:val="left"/>
        <w:rPr>
          <w:rFonts w:ascii="宋体" w:hAnsi="宋体" w:cs="宋体"/>
          <w:kern w:val="0"/>
          <w:szCs w:val="21"/>
        </w:rPr>
      </w:pPr>
      <w:r>
        <w:rPr>
          <w:rFonts w:ascii="宋体" w:hAnsi="宋体" w:cs="宋体" w:hint="eastAsia"/>
          <w:kern w:val="0"/>
          <w:szCs w:val="21"/>
        </w:rPr>
        <w:t>投标人名称：</w:t>
      </w:r>
      <w:r>
        <w:rPr>
          <w:rFonts w:ascii="宋体" w:hAnsi="宋体" w:cs="宋体" w:hint="eastAsia"/>
          <w:w w:val="200"/>
          <w:kern w:val="0"/>
          <w:szCs w:val="21"/>
          <w:u w:val="single"/>
        </w:rPr>
        <w:t xml:space="preserve"> </w:t>
      </w:r>
      <w:r w:rsidR="006A77DA">
        <w:rPr>
          <w:rFonts w:ascii="宋体" w:hAnsi="宋体" w:cs="宋体" w:hint="eastAsia"/>
          <w:w w:val="200"/>
          <w:kern w:val="0"/>
          <w:szCs w:val="21"/>
          <w:u w:val="single"/>
        </w:rPr>
        <w:t xml:space="preserve">   </w:t>
      </w:r>
      <w:r w:rsidRPr="006A77DA">
        <w:rPr>
          <w:rFonts w:ascii="宋体" w:hAnsi="宋体" w:cs="宋体" w:hint="eastAsia"/>
          <w:iCs/>
          <w:snapToGrid w:val="0"/>
          <w:kern w:val="0"/>
          <w:szCs w:val="21"/>
          <w:u w:val="single"/>
        </w:rPr>
        <w:tab/>
      </w:r>
    </w:p>
    <w:p w:rsidR="009E7A5F" w:rsidRDefault="009E7A5F" w:rsidP="009E7A5F">
      <w:pPr>
        <w:autoSpaceDE w:val="0"/>
        <w:autoSpaceDN w:val="0"/>
        <w:adjustRightInd w:val="0"/>
        <w:snapToGrid w:val="0"/>
        <w:spacing w:line="360" w:lineRule="auto"/>
        <w:ind w:firstLineChars="186" w:firstLine="372"/>
        <w:jc w:val="left"/>
        <w:rPr>
          <w:rFonts w:ascii="宋体" w:hAnsi="宋体" w:cs="宋体"/>
          <w:kern w:val="0"/>
          <w:sz w:val="20"/>
        </w:rPr>
      </w:pPr>
    </w:p>
    <w:p w:rsidR="009E7A5F" w:rsidRDefault="009E7A5F" w:rsidP="009E7A5F">
      <w:pPr>
        <w:tabs>
          <w:tab w:val="left" w:pos="5475"/>
        </w:tabs>
        <w:autoSpaceDE w:val="0"/>
        <w:autoSpaceDN w:val="0"/>
        <w:adjustRightInd w:val="0"/>
        <w:snapToGrid w:val="0"/>
        <w:spacing w:line="360" w:lineRule="auto"/>
        <w:ind w:firstLineChars="186" w:firstLine="391"/>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w w:val="200"/>
          <w:kern w:val="0"/>
          <w:szCs w:val="21"/>
          <w:u w:val="single"/>
        </w:rPr>
        <w:t xml:space="preserve"> </w:t>
      </w:r>
      <w:r w:rsidR="006A77DA">
        <w:rPr>
          <w:rFonts w:ascii="宋体" w:hAnsi="宋体" w:cs="宋体" w:hint="eastAsia"/>
          <w:w w:val="200"/>
          <w:kern w:val="0"/>
          <w:szCs w:val="21"/>
          <w:u w:val="single"/>
        </w:rPr>
        <w:t xml:space="preserve">       </w:t>
      </w:r>
      <w:r>
        <w:rPr>
          <w:rFonts w:ascii="宋体" w:hAnsi="宋体" w:cs="宋体" w:hint="eastAsia"/>
          <w:kern w:val="0"/>
          <w:szCs w:val="21"/>
          <w:u w:val="single"/>
        </w:rPr>
        <w:tab/>
      </w:r>
    </w:p>
    <w:p w:rsidR="009E7A5F" w:rsidRDefault="009E7A5F" w:rsidP="009E7A5F">
      <w:pPr>
        <w:autoSpaceDE w:val="0"/>
        <w:autoSpaceDN w:val="0"/>
        <w:adjustRightInd w:val="0"/>
        <w:snapToGrid w:val="0"/>
        <w:spacing w:line="360" w:lineRule="auto"/>
        <w:ind w:firstLineChars="186" w:firstLine="372"/>
        <w:jc w:val="left"/>
        <w:rPr>
          <w:rFonts w:ascii="宋体" w:hAnsi="宋体" w:cs="宋体"/>
          <w:kern w:val="0"/>
          <w:sz w:val="20"/>
        </w:rPr>
      </w:pPr>
    </w:p>
    <w:p w:rsidR="009E7A5F" w:rsidRDefault="009E7A5F" w:rsidP="009E7A5F">
      <w:pPr>
        <w:tabs>
          <w:tab w:val="left" w:pos="5475"/>
        </w:tabs>
        <w:autoSpaceDE w:val="0"/>
        <w:autoSpaceDN w:val="0"/>
        <w:adjustRightInd w:val="0"/>
        <w:snapToGrid w:val="0"/>
        <w:spacing w:line="360" w:lineRule="auto"/>
        <w:ind w:firstLineChars="186" w:firstLine="391"/>
        <w:jc w:val="left"/>
        <w:rPr>
          <w:rFonts w:ascii="宋体" w:hAnsi="宋体" w:cs="宋体"/>
          <w:kern w:val="0"/>
          <w:szCs w:val="21"/>
        </w:rPr>
      </w:pPr>
      <w:r>
        <w:rPr>
          <w:rFonts w:ascii="宋体" w:hAnsi="宋体" w:cs="宋体" w:hint="eastAsia"/>
          <w:kern w:val="0"/>
          <w:szCs w:val="21"/>
        </w:rPr>
        <w:t>地址：</w:t>
      </w:r>
      <w:r>
        <w:rPr>
          <w:rFonts w:ascii="宋体" w:hAnsi="宋体" w:cs="宋体" w:hint="eastAsia"/>
          <w:w w:val="200"/>
          <w:kern w:val="0"/>
          <w:szCs w:val="21"/>
          <w:u w:val="single"/>
        </w:rPr>
        <w:t xml:space="preserve"> </w:t>
      </w:r>
      <w:r w:rsidR="006A77DA">
        <w:rPr>
          <w:rFonts w:ascii="宋体" w:hAnsi="宋体" w:cs="宋体" w:hint="eastAsia"/>
          <w:w w:val="200"/>
          <w:kern w:val="0"/>
          <w:szCs w:val="21"/>
          <w:u w:val="single"/>
        </w:rPr>
        <w:t xml:space="preserve">     </w:t>
      </w:r>
      <w:r>
        <w:rPr>
          <w:rFonts w:ascii="宋体" w:hAnsi="宋体" w:cs="宋体" w:hint="eastAsia"/>
          <w:kern w:val="0"/>
          <w:szCs w:val="21"/>
          <w:u w:val="single"/>
        </w:rPr>
        <w:tab/>
      </w:r>
    </w:p>
    <w:p w:rsidR="009E7A5F" w:rsidRDefault="009E7A5F" w:rsidP="009E7A5F">
      <w:pPr>
        <w:autoSpaceDE w:val="0"/>
        <w:autoSpaceDN w:val="0"/>
        <w:adjustRightInd w:val="0"/>
        <w:snapToGrid w:val="0"/>
        <w:spacing w:line="360" w:lineRule="auto"/>
        <w:ind w:firstLineChars="186" w:firstLine="372"/>
        <w:jc w:val="left"/>
        <w:rPr>
          <w:rFonts w:ascii="宋体" w:hAnsi="宋体" w:cs="宋体"/>
          <w:kern w:val="0"/>
          <w:sz w:val="20"/>
        </w:rPr>
      </w:pPr>
    </w:p>
    <w:p w:rsidR="009E7A5F" w:rsidRDefault="009E7A5F" w:rsidP="009E7A5F">
      <w:pPr>
        <w:tabs>
          <w:tab w:val="left" w:pos="2520"/>
          <w:tab w:val="left" w:pos="3836"/>
        </w:tabs>
        <w:autoSpaceDE w:val="0"/>
        <w:autoSpaceDN w:val="0"/>
        <w:adjustRightInd w:val="0"/>
        <w:snapToGrid w:val="0"/>
        <w:spacing w:line="360" w:lineRule="auto"/>
        <w:ind w:firstLineChars="186" w:firstLine="391"/>
        <w:jc w:val="left"/>
        <w:rPr>
          <w:rFonts w:ascii="宋体" w:hAnsi="宋体" w:cs="宋体"/>
          <w:kern w:val="0"/>
          <w:szCs w:val="21"/>
        </w:rPr>
      </w:pPr>
      <w:r>
        <w:rPr>
          <w:rFonts w:ascii="宋体" w:hAnsi="宋体" w:cs="宋体" w:hint="eastAsia"/>
          <w:kern w:val="0"/>
          <w:szCs w:val="21"/>
        </w:rPr>
        <w:t>成立时间：</w:t>
      </w:r>
      <w:r>
        <w:rPr>
          <w:rFonts w:ascii="宋体" w:hAnsi="宋体" w:cs="宋体" w:hint="eastAsia"/>
          <w:kern w:val="0"/>
          <w:szCs w:val="21"/>
          <w:u w:val="single"/>
        </w:rPr>
        <w:tab/>
      </w:r>
      <w:r>
        <w:rPr>
          <w:rFonts w:ascii="宋体" w:hAnsi="宋体" w:cs="宋体" w:hint="eastAsia"/>
          <w:kern w:val="0"/>
          <w:szCs w:val="21"/>
        </w:rPr>
        <w:t xml:space="preserve"> </w:t>
      </w:r>
      <w:r>
        <w:rPr>
          <w:rFonts w:ascii="宋体" w:hAnsi="宋体" w:cs="宋体" w:hint="eastAsia"/>
          <w:spacing w:val="-1"/>
          <w:kern w:val="0"/>
          <w:szCs w:val="21"/>
        </w:rPr>
        <w:t>年</w:t>
      </w:r>
      <w:r>
        <w:rPr>
          <w:rFonts w:ascii="宋体" w:hAnsi="宋体" w:cs="宋体" w:hint="eastAsia"/>
          <w:w w:val="200"/>
          <w:kern w:val="0"/>
          <w:szCs w:val="21"/>
          <w:u w:val="single"/>
        </w:rPr>
        <w:t xml:space="preserve"> </w:t>
      </w:r>
      <w:r w:rsidR="006A77DA">
        <w:rPr>
          <w:rFonts w:ascii="宋体" w:hAnsi="宋体" w:cs="宋体" w:hint="eastAsia"/>
          <w:w w:val="200"/>
          <w:kern w:val="0"/>
          <w:szCs w:val="21"/>
          <w:u w:val="single"/>
        </w:rPr>
        <w:t xml:space="preserve"> </w:t>
      </w:r>
      <w:r>
        <w:rPr>
          <w:rFonts w:ascii="宋体" w:hAnsi="宋体" w:cs="宋体" w:hint="eastAsia"/>
          <w:kern w:val="0"/>
          <w:szCs w:val="21"/>
          <w:u w:val="single"/>
        </w:rPr>
        <w:tab/>
        <w:t xml:space="preserve"> </w:t>
      </w:r>
      <w:r>
        <w:rPr>
          <w:rFonts w:ascii="宋体" w:hAnsi="宋体" w:cs="宋体" w:hint="eastAsia"/>
          <w:kern w:val="0"/>
          <w:szCs w:val="21"/>
        </w:rPr>
        <w:t xml:space="preserve"> </w:t>
      </w:r>
      <w:r>
        <w:rPr>
          <w:rFonts w:ascii="宋体" w:hAnsi="宋体" w:cs="宋体" w:hint="eastAsia"/>
          <w:spacing w:val="-1"/>
          <w:kern w:val="0"/>
          <w:szCs w:val="21"/>
        </w:rPr>
        <w:t>月</w:t>
      </w:r>
      <w:r>
        <w:rPr>
          <w:rFonts w:ascii="宋体" w:hAnsi="宋体" w:cs="宋体" w:hint="eastAsia"/>
          <w:w w:val="200"/>
          <w:kern w:val="0"/>
          <w:szCs w:val="21"/>
          <w:u w:val="single"/>
        </w:rPr>
        <w:t xml:space="preserve"> </w:t>
      </w:r>
      <w:r>
        <w:rPr>
          <w:rFonts w:ascii="宋体" w:hAnsi="宋体" w:cs="宋体" w:hint="eastAsia"/>
          <w:kern w:val="0"/>
          <w:szCs w:val="21"/>
          <w:u w:val="single"/>
        </w:rPr>
        <w:t xml:space="preserve">    </w:t>
      </w:r>
      <w:r w:rsidRPr="006A77DA">
        <w:rPr>
          <w:rFonts w:ascii="宋体" w:hAnsi="宋体" w:cs="宋体" w:hint="eastAsia"/>
          <w:iCs/>
          <w:snapToGrid w:val="0"/>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rPr>
        <w:t>日</w:t>
      </w:r>
    </w:p>
    <w:p w:rsidR="009E7A5F" w:rsidRDefault="009E7A5F" w:rsidP="009E7A5F">
      <w:pPr>
        <w:autoSpaceDE w:val="0"/>
        <w:autoSpaceDN w:val="0"/>
        <w:adjustRightInd w:val="0"/>
        <w:snapToGrid w:val="0"/>
        <w:spacing w:line="360" w:lineRule="auto"/>
        <w:ind w:firstLineChars="186" w:firstLine="186"/>
        <w:jc w:val="left"/>
        <w:rPr>
          <w:rFonts w:ascii="宋体" w:hAnsi="宋体" w:cs="宋体"/>
          <w:kern w:val="0"/>
          <w:sz w:val="10"/>
          <w:szCs w:val="10"/>
        </w:rPr>
      </w:pPr>
    </w:p>
    <w:p w:rsidR="009E7A5F" w:rsidRDefault="009E7A5F" w:rsidP="009E7A5F">
      <w:pPr>
        <w:tabs>
          <w:tab w:val="left" w:pos="5475"/>
        </w:tabs>
        <w:autoSpaceDE w:val="0"/>
        <w:autoSpaceDN w:val="0"/>
        <w:adjustRightInd w:val="0"/>
        <w:snapToGrid w:val="0"/>
        <w:spacing w:line="360" w:lineRule="auto"/>
        <w:ind w:firstLineChars="186" w:firstLine="391"/>
        <w:jc w:val="left"/>
        <w:rPr>
          <w:rFonts w:ascii="宋体" w:hAnsi="宋体" w:cs="宋体"/>
          <w:kern w:val="0"/>
          <w:szCs w:val="21"/>
        </w:rPr>
      </w:pPr>
      <w:r>
        <w:rPr>
          <w:rFonts w:ascii="宋体" w:hAnsi="宋体" w:cs="宋体" w:hint="eastAsia"/>
          <w:kern w:val="0"/>
          <w:szCs w:val="21"/>
        </w:rPr>
        <w:t>经营期限：</w:t>
      </w:r>
      <w:r>
        <w:rPr>
          <w:rFonts w:ascii="宋体" w:hAnsi="宋体" w:cs="宋体" w:hint="eastAsia"/>
          <w:w w:val="200"/>
          <w:kern w:val="0"/>
          <w:szCs w:val="21"/>
          <w:u w:val="single"/>
        </w:rPr>
        <w:t xml:space="preserve"> </w:t>
      </w:r>
      <w:r w:rsidR="006A77DA">
        <w:rPr>
          <w:rFonts w:ascii="宋体" w:hAnsi="宋体" w:cs="宋体" w:hint="eastAsia"/>
          <w:w w:val="200"/>
          <w:kern w:val="0"/>
          <w:szCs w:val="21"/>
          <w:u w:val="single"/>
        </w:rPr>
        <w:t xml:space="preserve">         </w:t>
      </w:r>
      <w:r>
        <w:rPr>
          <w:rFonts w:ascii="宋体" w:hAnsi="宋体" w:cs="宋体" w:hint="eastAsia"/>
          <w:kern w:val="0"/>
          <w:szCs w:val="21"/>
          <w:u w:val="single"/>
        </w:rPr>
        <w:tab/>
      </w:r>
    </w:p>
    <w:p w:rsidR="009E7A5F" w:rsidRDefault="009E7A5F" w:rsidP="009E7A5F">
      <w:pPr>
        <w:autoSpaceDE w:val="0"/>
        <w:autoSpaceDN w:val="0"/>
        <w:adjustRightInd w:val="0"/>
        <w:snapToGrid w:val="0"/>
        <w:spacing w:line="360" w:lineRule="auto"/>
        <w:ind w:firstLineChars="186" w:firstLine="372"/>
        <w:jc w:val="left"/>
        <w:rPr>
          <w:rFonts w:ascii="宋体" w:hAnsi="宋体" w:cs="宋体"/>
          <w:kern w:val="0"/>
          <w:sz w:val="20"/>
        </w:rPr>
      </w:pPr>
    </w:p>
    <w:p w:rsidR="009E7A5F" w:rsidRDefault="009E7A5F" w:rsidP="009E7A5F">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cs="宋体"/>
          <w:kern w:val="0"/>
          <w:szCs w:val="21"/>
        </w:rPr>
      </w:pPr>
      <w:r>
        <w:rPr>
          <w:rFonts w:ascii="宋体" w:hAnsi="宋体" w:cs="宋体" w:hint="eastAsia"/>
          <w:kern w:val="0"/>
          <w:szCs w:val="21"/>
        </w:rPr>
        <w:t>姓名：</w:t>
      </w:r>
      <w:r>
        <w:rPr>
          <w:rFonts w:ascii="宋体" w:hAnsi="宋体" w:cs="宋体" w:hint="eastAsia"/>
          <w:w w:val="200"/>
          <w:kern w:val="0"/>
          <w:szCs w:val="21"/>
          <w:u w:val="single"/>
        </w:rPr>
        <w:t xml:space="preserve"> </w:t>
      </w:r>
      <w:r w:rsidR="006A77DA">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 xml:space="preserve"> 性别</w:t>
      </w:r>
      <w:r>
        <w:rPr>
          <w:rFonts w:ascii="宋体" w:hAnsi="宋体" w:cs="宋体" w:hint="eastAsia"/>
          <w:spacing w:val="-1"/>
          <w:kern w:val="0"/>
          <w:szCs w:val="21"/>
        </w:rPr>
        <w:t>：</w:t>
      </w:r>
      <w:r>
        <w:rPr>
          <w:rFonts w:ascii="宋体" w:hAnsi="宋体" w:cs="宋体" w:hint="eastAsia"/>
          <w:w w:val="200"/>
          <w:kern w:val="0"/>
          <w:szCs w:val="21"/>
          <w:u w:val="single"/>
        </w:rPr>
        <w:t xml:space="preserve"> </w:t>
      </w:r>
      <w:r w:rsidR="006A77DA">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 xml:space="preserve"> </w:t>
      </w:r>
      <w:r>
        <w:rPr>
          <w:rFonts w:ascii="宋体" w:hAnsi="宋体" w:cs="宋体" w:hint="eastAsia"/>
          <w:spacing w:val="-1"/>
          <w:kern w:val="0"/>
          <w:szCs w:val="21"/>
        </w:rPr>
        <w:t>年</w:t>
      </w:r>
      <w:r>
        <w:rPr>
          <w:rFonts w:ascii="宋体" w:hAnsi="宋体" w:cs="宋体" w:hint="eastAsia"/>
          <w:kern w:val="0"/>
          <w:szCs w:val="21"/>
        </w:rPr>
        <w:t>龄：</w:t>
      </w:r>
      <w:r>
        <w:rPr>
          <w:rFonts w:ascii="宋体" w:hAnsi="宋体" w:cs="宋体" w:hint="eastAsia"/>
          <w:kern w:val="0"/>
          <w:szCs w:val="21"/>
          <w:u w:val="single"/>
        </w:rPr>
        <w:tab/>
      </w:r>
      <w:r>
        <w:rPr>
          <w:rFonts w:ascii="宋体" w:hAnsi="宋体" w:cs="宋体" w:hint="eastAsia"/>
          <w:kern w:val="0"/>
          <w:szCs w:val="21"/>
        </w:rPr>
        <w:t>职务：</w:t>
      </w:r>
      <w:r>
        <w:rPr>
          <w:rFonts w:ascii="宋体" w:hAnsi="宋体" w:cs="宋体" w:hint="eastAsia"/>
          <w:w w:val="200"/>
          <w:kern w:val="0"/>
          <w:szCs w:val="21"/>
          <w:u w:val="single"/>
        </w:rPr>
        <w:t xml:space="preserve"> </w:t>
      </w:r>
      <w:r w:rsidR="006A77DA">
        <w:rPr>
          <w:rFonts w:ascii="宋体" w:hAnsi="宋体" w:cs="宋体" w:hint="eastAsia"/>
          <w:w w:val="200"/>
          <w:kern w:val="0"/>
          <w:szCs w:val="21"/>
          <w:u w:val="single"/>
        </w:rPr>
        <w:t xml:space="preserve"> </w:t>
      </w:r>
      <w:r>
        <w:rPr>
          <w:rFonts w:ascii="宋体" w:hAnsi="宋体" w:cs="宋体" w:hint="eastAsia"/>
          <w:kern w:val="0"/>
          <w:szCs w:val="21"/>
          <w:u w:val="single"/>
        </w:rPr>
        <w:tab/>
      </w:r>
    </w:p>
    <w:p w:rsidR="009E7A5F" w:rsidRPr="006A77DA" w:rsidRDefault="009E7A5F" w:rsidP="009E7A5F">
      <w:pPr>
        <w:autoSpaceDE w:val="0"/>
        <w:autoSpaceDN w:val="0"/>
        <w:adjustRightInd w:val="0"/>
        <w:snapToGrid w:val="0"/>
        <w:spacing w:line="360" w:lineRule="auto"/>
        <w:ind w:firstLineChars="186" w:firstLine="372"/>
        <w:jc w:val="left"/>
        <w:rPr>
          <w:rFonts w:ascii="宋体" w:hAnsi="宋体" w:cs="宋体"/>
          <w:kern w:val="0"/>
          <w:sz w:val="20"/>
        </w:rPr>
      </w:pPr>
    </w:p>
    <w:p w:rsidR="009E7A5F" w:rsidRDefault="009E7A5F" w:rsidP="009E7A5F">
      <w:pPr>
        <w:tabs>
          <w:tab w:val="left" w:pos="3360"/>
        </w:tabs>
        <w:autoSpaceDE w:val="0"/>
        <w:autoSpaceDN w:val="0"/>
        <w:adjustRightInd w:val="0"/>
        <w:snapToGrid w:val="0"/>
        <w:spacing w:line="360" w:lineRule="auto"/>
        <w:ind w:firstLineChars="186" w:firstLine="391"/>
        <w:jc w:val="left"/>
        <w:rPr>
          <w:rFonts w:ascii="宋体" w:hAnsi="宋体" w:cs="宋体"/>
          <w:kern w:val="0"/>
          <w:szCs w:val="21"/>
        </w:rPr>
      </w:pPr>
      <w:r>
        <w:rPr>
          <w:rFonts w:ascii="宋体" w:hAnsi="宋体" w:cs="宋体" w:hint="eastAsia"/>
          <w:kern w:val="0"/>
          <w:szCs w:val="21"/>
        </w:rPr>
        <w:t>系</w:t>
      </w:r>
      <w:r>
        <w:rPr>
          <w:rFonts w:ascii="宋体" w:hAnsi="宋体" w:cs="宋体" w:hint="eastAsia"/>
          <w:kern w:val="0"/>
          <w:szCs w:val="21"/>
          <w:u w:val="single"/>
        </w:rPr>
        <w:tab/>
      </w:r>
      <w:r>
        <w:rPr>
          <w:rFonts w:ascii="宋体" w:hAnsi="宋体" w:cs="宋体" w:hint="eastAsia"/>
          <w:kern w:val="0"/>
          <w:szCs w:val="21"/>
        </w:rPr>
        <w:t xml:space="preserve"> （投标人名称）的法定代表人。</w:t>
      </w:r>
    </w:p>
    <w:p w:rsidR="009E7A5F" w:rsidRDefault="009E7A5F" w:rsidP="009E7A5F">
      <w:pPr>
        <w:autoSpaceDE w:val="0"/>
        <w:autoSpaceDN w:val="0"/>
        <w:adjustRightInd w:val="0"/>
        <w:snapToGrid w:val="0"/>
        <w:spacing w:line="360" w:lineRule="auto"/>
        <w:ind w:firstLineChars="186" w:firstLine="186"/>
        <w:jc w:val="left"/>
        <w:rPr>
          <w:rFonts w:ascii="宋体" w:hAnsi="宋体" w:cs="宋体"/>
          <w:kern w:val="0"/>
          <w:sz w:val="10"/>
          <w:szCs w:val="10"/>
        </w:rPr>
      </w:pPr>
    </w:p>
    <w:p w:rsidR="009E7A5F" w:rsidRDefault="009E7A5F" w:rsidP="009E7A5F">
      <w:pPr>
        <w:autoSpaceDE w:val="0"/>
        <w:autoSpaceDN w:val="0"/>
        <w:adjustRightInd w:val="0"/>
        <w:snapToGrid w:val="0"/>
        <w:spacing w:line="360" w:lineRule="auto"/>
        <w:ind w:firstLineChars="386" w:firstLine="811"/>
        <w:jc w:val="left"/>
        <w:rPr>
          <w:rFonts w:ascii="宋体" w:hAnsi="宋体" w:cs="宋体"/>
          <w:kern w:val="0"/>
          <w:szCs w:val="21"/>
        </w:rPr>
      </w:pPr>
      <w:r>
        <w:rPr>
          <w:rFonts w:ascii="宋体" w:hAnsi="宋体" w:cs="宋体" w:hint="eastAsia"/>
          <w:kern w:val="0"/>
          <w:szCs w:val="21"/>
        </w:rPr>
        <w:t>特此证明。</w:t>
      </w:r>
    </w:p>
    <w:p w:rsidR="009E7A5F" w:rsidRDefault="009E7A5F" w:rsidP="009E7A5F">
      <w:pPr>
        <w:autoSpaceDE w:val="0"/>
        <w:autoSpaceDN w:val="0"/>
        <w:adjustRightInd w:val="0"/>
        <w:snapToGrid w:val="0"/>
        <w:spacing w:line="360" w:lineRule="auto"/>
        <w:jc w:val="left"/>
        <w:rPr>
          <w:rFonts w:ascii="宋体" w:hAnsi="宋体" w:cs="宋体"/>
          <w:kern w:val="0"/>
          <w:sz w:val="20"/>
        </w:rPr>
      </w:pPr>
    </w:p>
    <w:p w:rsidR="009E7A5F" w:rsidRDefault="009E7A5F" w:rsidP="009E7A5F">
      <w:pPr>
        <w:tabs>
          <w:tab w:val="left" w:pos="5460"/>
        </w:tabs>
        <w:autoSpaceDE w:val="0"/>
        <w:autoSpaceDN w:val="0"/>
        <w:adjustRightInd w:val="0"/>
        <w:snapToGrid w:val="0"/>
        <w:spacing w:line="360" w:lineRule="auto"/>
        <w:ind w:firstLine="2100"/>
        <w:jc w:val="right"/>
        <w:rPr>
          <w:rFonts w:ascii="宋体" w:hAnsi="宋体" w:cs="宋体"/>
          <w:kern w:val="0"/>
          <w:szCs w:val="21"/>
        </w:rPr>
      </w:pPr>
      <w:r>
        <w:rPr>
          <w:rFonts w:ascii="宋体" w:hAnsi="宋体" w:cs="宋体" w:hint="eastAsia"/>
          <w:kern w:val="0"/>
          <w:szCs w:val="21"/>
        </w:rPr>
        <w:t>投标</w:t>
      </w:r>
      <w:r>
        <w:rPr>
          <w:rFonts w:ascii="宋体" w:hAnsi="宋体" w:cs="宋体" w:hint="eastAsia"/>
          <w:spacing w:val="-1"/>
          <w:kern w:val="0"/>
          <w:szCs w:val="21"/>
        </w:rPr>
        <w:t>人</w:t>
      </w:r>
      <w:r>
        <w:rPr>
          <w:rFonts w:ascii="宋体" w:hAnsi="宋体" w:cs="宋体" w:hint="eastAsia"/>
          <w:kern w:val="0"/>
          <w:szCs w:val="21"/>
        </w:rPr>
        <w:t>：</w:t>
      </w:r>
      <w:r>
        <w:rPr>
          <w:rFonts w:ascii="宋体" w:hAnsi="宋体" w:cs="宋体" w:hint="eastAsia"/>
          <w:kern w:val="0"/>
          <w:szCs w:val="21"/>
          <w:u w:val="single"/>
        </w:rPr>
        <w:tab/>
      </w:r>
      <w:r>
        <w:rPr>
          <w:rFonts w:ascii="宋体" w:hAnsi="宋体" w:cs="宋体" w:hint="eastAsia"/>
          <w:spacing w:val="-1"/>
          <w:kern w:val="0"/>
          <w:szCs w:val="21"/>
        </w:rPr>
        <w:t>（</w:t>
      </w:r>
      <w:r>
        <w:rPr>
          <w:rFonts w:ascii="宋体" w:hAnsi="宋体" w:cs="宋体" w:hint="eastAsia"/>
          <w:kern w:val="0"/>
          <w:szCs w:val="21"/>
        </w:rPr>
        <w:t>盖单位章）</w:t>
      </w:r>
    </w:p>
    <w:p w:rsidR="009E7A5F" w:rsidRPr="006A77DA" w:rsidRDefault="009E7A5F" w:rsidP="009E7A5F">
      <w:pPr>
        <w:autoSpaceDE w:val="0"/>
        <w:autoSpaceDN w:val="0"/>
        <w:adjustRightInd w:val="0"/>
        <w:snapToGrid w:val="0"/>
        <w:spacing w:line="360" w:lineRule="auto"/>
        <w:jc w:val="left"/>
        <w:rPr>
          <w:rFonts w:ascii="宋体" w:hAnsi="宋体" w:cs="宋体"/>
          <w:kern w:val="0"/>
          <w:sz w:val="20"/>
        </w:rPr>
      </w:pPr>
    </w:p>
    <w:p w:rsidR="009E7A5F" w:rsidRDefault="009E7A5F" w:rsidP="009E7A5F">
      <w:pPr>
        <w:tabs>
          <w:tab w:val="left" w:pos="4935"/>
          <w:tab w:val="left" w:pos="5460"/>
          <w:tab w:val="left" w:pos="6400"/>
        </w:tabs>
        <w:autoSpaceDE w:val="0"/>
        <w:autoSpaceDN w:val="0"/>
        <w:adjustRightInd w:val="0"/>
        <w:snapToGrid w:val="0"/>
        <w:spacing w:line="360" w:lineRule="auto"/>
        <w:ind w:firstLine="3780"/>
        <w:jc w:val="right"/>
        <w:rPr>
          <w:rFonts w:ascii="宋体" w:hAnsi="宋体" w:cs="宋体"/>
          <w:kern w:val="0"/>
          <w:szCs w:val="21"/>
        </w:rPr>
      </w:pPr>
      <w:r>
        <w:rPr>
          <w:rFonts w:ascii="宋体" w:hAnsi="宋体" w:cs="宋体" w:hint="eastAsia"/>
          <w:w w:val="200"/>
          <w:kern w:val="0"/>
          <w:szCs w:val="21"/>
          <w:u w:val="single"/>
        </w:rPr>
        <w:t xml:space="preserve"> </w:t>
      </w:r>
      <w:r w:rsidR="006A77DA">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spacing w:val="-1"/>
          <w:kern w:val="0"/>
          <w:szCs w:val="21"/>
        </w:rPr>
        <w:t>年</w:t>
      </w:r>
      <w:r>
        <w:rPr>
          <w:rFonts w:ascii="宋体" w:hAnsi="宋体" w:cs="宋体" w:hint="eastAsia"/>
          <w:w w:val="200"/>
          <w:kern w:val="0"/>
          <w:szCs w:val="21"/>
          <w:u w:val="single"/>
        </w:rPr>
        <w:t xml:space="preserve">  </w:t>
      </w:r>
      <w:r>
        <w:rPr>
          <w:rFonts w:ascii="宋体" w:hAnsi="宋体" w:cs="宋体" w:hint="eastAsia"/>
          <w:kern w:val="0"/>
          <w:szCs w:val="21"/>
        </w:rPr>
        <w:t>月</w:t>
      </w:r>
      <w:r>
        <w:rPr>
          <w:rFonts w:ascii="宋体" w:hAnsi="宋体" w:cs="宋体" w:hint="eastAsia"/>
          <w:w w:val="200"/>
          <w:kern w:val="0"/>
          <w:szCs w:val="21"/>
          <w:u w:val="single"/>
        </w:rPr>
        <w:t xml:space="preserve">  </w:t>
      </w:r>
      <w:r>
        <w:rPr>
          <w:rFonts w:ascii="宋体" w:hAnsi="宋体" w:cs="宋体" w:hint="eastAsia"/>
          <w:kern w:val="0"/>
          <w:szCs w:val="21"/>
        </w:rPr>
        <w:t>日</w:t>
      </w:r>
    </w:p>
    <w:p w:rsidR="009E7A5F" w:rsidRDefault="009E7A5F" w:rsidP="009E7A5F">
      <w:pPr>
        <w:tabs>
          <w:tab w:val="left" w:pos="4935"/>
          <w:tab w:val="left" w:pos="5460"/>
          <w:tab w:val="left" w:pos="6400"/>
        </w:tabs>
        <w:autoSpaceDE w:val="0"/>
        <w:autoSpaceDN w:val="0"/>
        <w:adjustRightInd w:val="0"/>
        <w:snapToGrid w:val="0"/>
        <w:spacing w:line="360" w:lineRule="auto"/>
        <w:ind w:firstLine="3780"/>
        <w:jc w:val="right"/>
        <w:rPr>
          <w:rFonts w:ascii="宋体" w:hAnsi="宋体" w:cs="宋体"/>
          <w:kern w:val="0"/>
          <w:szCs w:val="21"/>
        </w:rPr>
      </w:pPr>
    </w:p>
    <w:tbl>
      <w:tblPr>
        <w:tblpPr w:leftFromText="180" w:rightFromText="180" w:vertAnchor="text" w:horzAnchor="page" w:tblpX="1747" w:tblpY="110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023"/>
      </w:tblGrid>
      <w:tr w:rsidR="009E7A5F" w:rsidTr="004872B6">
        <w:trPr>
          <w:trHeight w:val="1688"/>
        </w:trPr>
        <w:tc>
          <w:tcPr>
            <w:tcW w:w="4023" w:type="dxa"/>
          </w:tcPr>
          <w:p w:rsidR="009E7A5F" w:rsidRDefault="009E7A5F" w:rsidP="004872B6">
            <w:pPr>
              <w:spacing w:line="520" w:lineRule="exact"/>
              <w:ind w:firstLineChars="100" w:firstLine="281"/>
              <w:rPr>
                <w:rFonts w:ascii="宋体" w:hAnsi="宋体" w:cs="宋体"/>
                <w:b/>
                <w:sz w:val="28"/>
                <w:szCs w:val="28"/>
              </w:rPr>
            </w:pPr>
            <w:r>
              <w:rPr>
                <w:rFonts w:ascii="宋体" w:hAnsi="宋体" w:cs="宋体" w:hint="eastAsia"/>
                <w:b/>
                <w:sz w:val="28"/>
                <w:szCs w:val="28"/>
              </w:rPr>
              <w:t>法定代表人身份证复印件</w:t>
            </w:r>
          </w:p>
          <w:p w:rsidR="009E7A5F" w:rsidRDefault="009E7A5F" w:rsidP="004872B6">
            <w:pPr>
              <w:spacing w:line="520" w:lineRule="exact"/>
              <w:rPr>
                <w:rFonts w:ascii="宋体" w:hAnsi="宋体" w:cs="宋体"/>
                <w:b/>
                <w:sz w:val="28"/>
                <w:szCs w:val="28"/>
              </w:rPr>
            </w:pPr>
          </w:p>
          <w:p w:rsidR="009E7A5F" w:rsidRDefault="009E7A5F" w:rsidP="004872B6">
            <w:pPr>
              <w:spacing w:line="520" w:lineRule="exact"/>
              <w:rPr>
                <w:rFonts w:ascii="宋体" w:hAnsi="宋体" w:cs="宋体"/>
                <w:b/>
                <w:sz w:val="28"/>
                <w:szCs w:val="28"/>
              </w:rPr>
            </w:pPr>
          </w:p>
          <w:p w:rsidR="009E7A5F" w:rsidRDefault="009E7A5F" w:rsidP="004872B6">
            <w:pPr>
              <w:spacing w:line="520" w:lineRule="exact"/>
              <w:rPr>
                <w:rFonts w:ascii="宋体" w:hAnsi="宋体" w:cs="宋体"/>
                <w:b/>
                <w:sz w:val="28"/>
                <w:szCs w:val="28"/>
              </w:rPr>
            </w:pPr>
          </w:p>
          <w:p w:rsidR="009E7A5F" w:rsidRDefault="009E7A5F" w:rsidP="004872B6">
            <w:pPr>
              <w:spacing w:line="520" w:lineRule="exact"/>
              <w:rPr>
                <w:rFonts w:ascii="宋体" w:hAnsi="宋体" w:cs="宋体"/>
                <w:b/>
                <w:sz w:val="28"/>
                <w:szCs w:val="28"/>
              </w:rPr>
            </w:pPr>
          </w:p>
        </w:tc>
      </w:tr>
    </w:tbl>
    <w:p w:rsidR="009E7A5F" w:rsidRDefault="009E7A5F" w:rsidP="009E7A5F">
      <w:pPr>
        <w:spacing w:line="360" w:lineRule="auto"/>
        <w:ind w:firstLineChars="200" w:firstLine="480"/>
        <w:rPr>
          <w:rFonts w:ascii="宋体" w:hAnsi="宋体" w:cs="宋体"/>
          <w:kern w:val="0"/>
          <w:sz w:val="24"/>
        </w:rPr>
      </w:pPr>
      <w:r>
        <w:rPr>
          <w:rFonts w:ascii="宋体" w:hAnsi="宋体" w:cs="宋体" w:hint="eastAsia"/>
          <w:kern w:val="0"/>
          <w:sz w:val="24"/>
        </w:rPr>
        <w:t>注：法定代表人身份证明需按上述格式填写完整，不可缺少内容。在此基础上增加内容的不影响其有效性。</w:t>
      </w:r>
    </w:p>
    <w:p w:rsidR="009E7A5F" w:rsidRDefault="009E7A5F" w:rsidP="009E7A5F">
      <w:pPr>
        <w:tabs>
          <w:tab w:val="left" w:pos="5760"/>
        </w:tabs>
        <w:autoSpaceDE w:val="0"/>
        <w:autoSpaceDN w:val="0"/>
        <w:adjustRightInd w:val="0"/>
        <w:spacing w:line="300" w:lineRule="exact"/>
        <w:ind w:right="3341"/>
        <w:rPr>
          <w:rFonts w:ascii="宋体" w:hAnsi="宋体" w:cs="宋体"/>
          <w:kern w:val="0"/>
        </w:rPr>
      </w:pPr>
    </w:p>
    <w:p w:rsidR="009E7A5F" w:rsidRDefault="009E7A5F" w:rsidP="009E7A5F">
      <w:pPr>
        <w:tabs>
          <w:tab w:val="left" w:pos="5760"/>
        </w:tabs>
        <w:autoSpaceDE w:val="0"/>
        <w:autoSpaceDN w:val="0"/>
        <w:adjustRightInd w:val="0"/>
        <w:spacing w:line="300" w:lineRule="exact"/>
        <w:ind w:right="3341"/>
        <w:rPr>
          <w:rFonts w:ascii="宋体" w:hAnsi="宋体" w:cs="宋体"/>
          <w:kern w:val="0"/>
        </w:rPr>
      </w:pPr>
    </w:p>
    <w:p w:rsidR="009E7A5F" w:rsidRDefault="009E7A5F" w:rsidP="009E7A5F">
      <w:pPr>
        <w:tabs>
          <w:tab w:val="left" w:pos="5760"/>
        </w:tabs>
        <w:autoSpaceDE w:val="0"/>
        <w:autoSpaceDN w:val="0"/>
        <w:adjustRightInd w:val="0"/>
        <w:spacing w:line="300" w:lineRule="exact"/>
        <w:ind w:right="3341"/>
        <w:rPr>
          <w:rFonts w:ascii="宋体" w:hAnsi="宋体" w:cs="宋体"/>
          <w:kern w:val="0"/>
        </w:rPr>
      </w:pPr>
    </w:p>
    <w:p w:rsidR="009E7A5F" w:rsidRDefault="009E7A5F" w:rsidP="009E7A5F">
      <w:pPr>
        <w:tabs>
          <w:tab w:val="left" w:pos="5760"/>
        </w:tabs>
        <w:autoSpaceDE w:val="0"/>
        <w:autoSpaceDN w:val="0"/>
        <w:adjustRightInd w:val="0"/>
        <w:spacing w:line="300" w:lineRule="exact"/>
        <w:ind w:right="3341"/>
        <w:rPr>
          <w:rFonts w:ascii="宋体" w:hAnsi="宋体" w:cs="宋体"/>
          <w:kern w:val="0"/>
        </w:rPr>
      </w:pPr>
    </w:p>
    <w:p w:rsidR="009C1F22" w:rsidRDefault="009C1F22">
      <w:pPr>
        <w:autoSpaceDE w:val="0"/>
        <w:autoSpaceDN w:val="0"/>
        <w:adjustRightInd w:val="0"/>
        <w:snapToGrid w:val="0"/>
        <w:spacing w:line="360" w:lineRule="auto"/>
        <w:jc w:val="left"/>
        <w:rPr>
          <w:rFonts w:ascii="宋体" w:hAnsi="宋体"/>
          <w:kern w:val="0"/>
          <w:szCs w:val="24"/>
        </w:rPr>
      </w:pPr>
    </w:p>
    <w:p w:rsidR="009E7A5F" w:rsidRDefault="009E7A5F">
      <w:pPr>
        <w:rPr>
          <w:b/>
        </w:rPr>
      </w:pPr>
    </w:p>
    <w:p w:rsidR="009E7A5F" w:rsidRDefault="009E7A5F">
      <w:pPr>
        <w:rPr>
          <w:b/>
        </w:rPr>
      </w:pPr>
    </w:p>
    <w:p w:rsidR="009E7A5F" w:rsidRDefault="009E7A5F">
      <w:pPr>
        <w:rPr>
          <w:b/>
        </w:rPr>
      </w:pPr>
    </w:p>
    <w:p w:rsidR="009E7A5F" w:rsidRDefault="009E7A5F">
      <w:pPr>
        <w:rPr>
          <w:b/>
        </w:rPr>
      </w:pPr>
    </w:p>
    <w:p w:rsidR="009E7A5F" w:rsidRDefault="009E7A5F">
      <w:pPr>
        <w:rPr>
          <w:b/>
        </w:rPr>
      </w:pPr>
    </w:p>
    <w:p w:rsidR="009E7A5F" w:rsidRDefault="009E7A5F">
      <w:pPr>
        <w:rPr>
          <w:b/>
        </w:rPr>
      </w:pPr>
    </w:p>
    <w:p w:rsidR="009C1F22" w:rsidRDefault="009C1F22">
      <w:pPr>
        <w:rPr>
          <w:b/>
        </w:rPr>
      </w:pPr>
      <w:r>
        <w:rPr>
          <w:rFonts w:hint="eastAsia"/>
          <w:b/>
        </w:rPr>
        <w:lastRenderedPageBreak/>
        <w:t>附件</w:t>
      </w:r>
      <w:r>
        <w:rPr>
          <w:rFonts w:hint="eastAsia"/>
          <w:b/>
        </w:rPr>
        <w:t>3</w:t>
      </w:r>
    </w:p>
    <w:p w:rsidR="009C1F22" w:rsidRDefault="009C1F22">
      <w:pPr>
        <w:tabs>
          <w:tab w:val="left" w:pos="5760"/>
        </w:tabs>
        <w:autoSpaceDE w:val="0"/>
        <w:autoSpaceDN w:val="0"/>
        <w:adjustRightInd w:val="0"/>
        <w:spacing w:line="300" w:lineRule="exact"/>
        <w:ind w:right="3341"/>
        <w:rPr>
          <w:rFonts w:ascii="宋体" w:hAnsi="宋体"/>
          <w:kern w:val="0"/>
          <w:szCs w:val="24"/>
        </w:rPr>
      </w:pPr>
    </w:p>
    <w:p w:rsidR="009C1F22" w:rsidRDefault="009C1F22">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p>
    <w:p w:rsidR="009C1F22" w:rsidRDefault="009C1F22">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kern w:val="0"/>
          <w:sz w:val="28"/>
          <w:szCs w:val="28"/>
        </w:rPr>
      </w:pPr>
      <w:r>
        <w:rPr>
          <w:rFonts w:ascii="宋体" w:hAnsi="宋体" w:cs="MingLiU" w:hint="eastAsia"/>
          <w:b/>
          <w:kern w:val="0"/>
          <w:sz w:val="28"/>
          <w:szCs w:val="28"/>
        </w:rPr>
        <w:t xml:space="preserve">授权委托书 </w:t>
      </w:r>
    </w:p>
    <w:p w:rsidR="009C1F22" w:rsidRDefault="009C1F22">
      <w:pPr>
        <w:autoSpaceDE w:val="0"/>
        <w:autoSpaceDN w:val="0"/>
        <w:adjustRightInd w:val="0"/>
        <w:snapToGrid w:val="0"/>
        <w:spacing w:line="360" w:lineRule="auto"/>
        <w:jc w:val="left"/>
        <w:rPr>
          <w:rFonts w:ascii="宋体" w:hAnsi="宋体" w:cs="MingLiU"/>
          <w:kern w:val="0"/>
          <w:sz w:val="12"/>
          <w:szCs w:val="12"/>
        </w:rPr>
      </w:pPr>
    </w:p>
    <w:p w:rsidR="009C1F22" w:rsidRDefault="009C1F22">
      <w:pPr>
        <w:autoSpaceDE w:val="0"/>
        <w:autoSpaceDN w:val="0"/>
        <w:adjustRightInd w:val="0"/>
        <w:snapToGrid w:val="0"/>
        <w:spacing w:line="360" w:lineRule="auto"/>
        <w:jc w:val="left"/>
        <w:rPr>
          <w:rFonts w:ascii="宋体" w:hAnsi="宋体" w:cs="MingLiU"/>
          <w:kern w:val="0"/>
          <w:sz w:val="20"/>
          <w:szCs w:val="20"/>
        </w:rPr>
      </w:pPr>
    </w:p>
    <w:p w:rsidR="009C1F22" w:rsidRDefault="009C1F22">
      <w:pPr>
        <w:autoSpaceDE w:val="0"/>
        <w:autoSpaceDN w:val="0"/>
        <w:adjustRightInd w:val="0"/>
        <w:snapToGrid w:val="0"/>
        <w:spacing w:line="360" w:lineRule="auto"/>
        <w:jc w:val="left"/>
        <w:rPr>
          <w:rFonts w:ascii="宋体" w:hAnsi="宋体" w:cs="MingLiU"/>
          <w:kern w:val="0"/>
          <w:sz w:val="20"/>
          <w:szCs w:val="20"/>
        </w:rPr>
      </w:pPr>
    </w:p>
    <w:p w:rsidR="009C1F22" w:rsidRPr="00B411AE" w:rsidRDefault="009C1F22">
      <w:pPr>
        <w:tabs>
          <w:tab w:val="left" w:pos="1680"/>
          <w:tab w:val="left" w:pos="5829"/>
          <w:tab w:val="left" w:pos="8000"/>
        </w:tabs>
        <w:autoSpaceDE w:val="0"/>
        <w:autoSpaceDN w:val="0"/>
        <w:adjustRightInd w:val="0"/>
        <w:snapToGrid w:val="0"/>
        <w:spacing w:line="360" w:lineRule="auto"/>
        <w:ind w:firstLine="420"/>
        <w:rPr>
          <w:rFonts w:ascii="宋体" w:hAnsi="宋体" w:cs="MingLiU"/>
          <w:kern w:val="0"/>
          <w:szCs w:val="21"/>
        </w:rPr>
      </w:pPr>
      <w:r w:rsidRPr="00B411AE">
        <w:rPr>
          <w:rFonts w:ascii="宋体" w:hAnsi="宋体" w:cs="MingLiU" w:hint="eastAsia"/>
          <w:kern w:val="0"/>
          <w:szCs w:val="21"/>
        </w:rPr>
        <w:t>本人</w:t>
      </w:r>
      <w:r w:rsidRPr="00B411AE">
        <w:rPr>
          <w:rFonts w:ascii="宋体" w:hAnsi="宋体" w:cs="MingLiU"/>
          <w:w w:val="200"/>
          <w:kern w:val="0"/>
          <w:szCs w:val="21"/>
          <w:u w:val="single"/>
        </w:rPr>
        <w:t xml:space="preserve"> </w:t>
      </w:r>
      <w:r w:rsidR="00ED08BE">
        <w:rPr>
          <w:rFonts w:ascii="宋体" w:hAnsi="宋体" w:cs="MingLiU" w:hint="eastAsia"/>
          <w:w w:val="200"/>
          <w:kern w:val="0"/>
          <w:szCs w:val="21"/>
          <w:u w:val="single"/>
        </w:rPr>
        <w:t xml:space="preserve">   </w:t>
      </w:r>
      <w:r w:rsidRPr="00B411AE">
        <w:rPr>
          <w:rFonts w:ascii="宋体" w:hAnsi="宋体" w:cs="MingLiU" w:hint="eastAsia"/>
          <w:kern w:val="0"/>
          <w:szCs w:val="21"/>
        </w:rPr>
        <w:t>（姓名）系</w:t>
      </w:r>
      <w:r w:rsidRPr="00B411AE">
        <w:rPr>
          <w:rFonts w:ascii="宋体" w:hAnsi="宋体" w:cs="MingLiU"/>
          <w:w w:val="200"/>
          <w:kern w:val="0"/>
          <w:szCs w:val="21"/>
          <w:u w:val="single"/>
        </w:rPr>
        <w:t xml:space="preserve"> </w:t>
      </w:r>
      <w:r w:rsidR="00EA1B24">
        <w:rPr>
          <w:rFonts w:ascii="宋体" w:hAnsi="宋体" w:cs="MingLiU" w:hint="eastAsia"/>
          <w:w w:val="200"/>
          <w:kern w:val="0"/>
          <w:szCs w:val="21"/>
          <w:u w:val="single"/>
        </w:rPr>
        <w:t xml:space="preserve"> </w:t>
      </w:r>
      <w:r w:rsidRPr="00B411AE">
        <w:rPr>
          <w:rFonts w:ascii="宋体" w:hAnsi="宋体"/>
          <w:kern w:val="0"/>
          <w:szCs w:val="21"/>
          <w:u w:val="single"/>
        </w:rPr>
        <w:tab/>
      </w:r>
      <w:r w:rsidRPr="00B411AE">
        <w:rPr>
          <w:rFonts w:ascii="宋体" w:hAnsi="宋体" w:cs="MingLiU" w:hint="eastAsia"/>
          <w:kern w:val="0"/>
          <w:szCs w:val="21"/>
        </w:rPr>
        <w:t>（</w:t>
      </w:r>
      <w:r w:rsidRPr="00B411AE">
        <w:rPr>
          <w:rFonts w:ascii="宋体" w:hAnsi="宋体" w:cs="MingLiU" w:hint="eastAsia"/>
          <w:spacing w:val="-1"/>
          <w:kern w:val="0"/>
          <w:szCs w:val="21"/>
        </w:rPr>
        <w:t>投</w:t>
      </w:r>
      <w:r w:rsidRPr="00B411AE">
        <w:rPr>
          <w:rFonts w:ascii="宋体" w:hAnsi="宋体" w:cs="MingLiU" w:hint="eastAsia"/>
          <w:kern w:val="0"/>
          <w:szCs w:val="21"/>
        </w:rPr>
        <w:t>标人名称</w:t>
      </w:r>
      <w:r w:rsidRPr="00B411AE">
        <w:rPr>
          <w:rFonts w:ascii="宋体" w:hAnsi="宋体" w:cs="MingLiU" w:hint="eastAsia"/>
          <w:spacing w:val="1"/>
          <w:kern w:val="0"/>
          <w:szCs w:val="21"/>
        </w:rPr>
        <w:t>）</w:t>
      </w:r>
      <w:r w:rsidRPr="00B411AE">
        <w:rPr>
          <w:rFonts w:ascii="宋体" w:hAnsi="宋体" w:cs="MingLiU" w:hint="eastAsia"/>
          <w:kern w:val="0"/>
          <w:szCs w:val="21"/>
        </w:rPr>
        <w:t>的法定代</w:t>
      </w:r>
      <w:r w:rsidRPr="00B411AE">
        <w:rPr>
          <w:rFonts w:ascii="宋体" w:hAnsi="宋体" w:cs="MingLiU" w:hint="eastAsia"/>
          <w:spacing w:val="1"/>
          <w:kern w:val="0"/>
          <w:szCs w:val="21"/>
        </w:rPr>
        <w:t>表</w:t>
      </w:r>
      <w:r w:rsidRPr="00B411AE">
        <w:rPr>
          <w:rFonts w:ascii="宋体" w:hAnsi="宋体" w:cs="MingLiU" w:hint="eastAsia"/>
          <w:kern w:val="0"/>
          <w:szCs w:val="21"/>
        </w:rPr>
        <w:t>人，现委托</w:t>
      </w:r>
      <w:r w:rsidRPr="00B411AE">
        <w:rPr>
          <w:rFonts w:ascii="宋体" w:hAnsi="宋体" w:cs="MingLiU"/>
          <w:w w:val="200"/>
          <w:kern w:val="0"/>
          <w:szCs w:val="21"/>
          <w:u w:val="single"/>
        </w:rPr>
        <w:t xml:space="preserve"> </w:t>
      </w:r>
      <w:r w:rsidR="00ED08BE">
        <w:rPr>
          <w:rFonts w:ascii="宋体" w:hAnsi="宋体" w:cs="MingLiU" w:hint="eastAsia"/>
          <w:w w:val="200"/>
          <w:kern w:val="0"/>
          <w:szCs w:val="21"/>
          <w:u w:val="single"/>
        </w:rPr>
        <w:t xml:space="preserve">   </w:t>
      </w:r>
      <w:r w:rsidRPr="00B411AE">
        <w:rPr>
          <w:rFonts w:ascii="宋体" w:hAnsi="宋体" w:cs="MingLiU" w:hint="eastAsia"/>
          <w:kern w:val="0"/>
          <w:szCs w:val="21"/>
        </w:rPr>
        <w:t>（姓</w:t>
      </w:r>
      <w:r w:rsidRPr="00B411AE">
        <w:rPr>
          <w:rFonts w:ascii="宋体" w:hAnsi="宋体"/>
          <w:kern w:val="0"/>
          <w:szCs w:val="21"/>
        </w:rPr>
        <w:t xml:space="preserve"> </w:t>
      </w:r>
      <w:r w:rsidRPr="00B411AE">
        <w:rPr>
          <w:rFonts w:ascii="宋体" w:hAnsi="宋体" w:cs="MingLiU" w:hint="eastAsia"/>
          <w:kern w:val="0"/>
          <w:szCs w:val="21"/>
        </w:rPr>
        <w:t>名）为我方代理人。代理人根据授权，以我方名义签署、澄清、说明、补正、递交、撤回、</w:t>
      </w:r>
      <w:r w:rsidRPr="00B411AE">
        <w:rPr>
          <w:rFonts w:ascii="宋体" w:hAnsi="宋体"/>
          <w:kern w:val="0"/>
          <w:szCs w:val="21"/>
        </w:rPr>
        <w:t xml:space="preserve"> </w:t>
      </w:r>
      <w:r w:rsidRPr="00B411AE">
        <w:rPr>
          <w:rFonts w:ascii="宋体" w:hAnsi="宋体" w:cs="MingLiU" w:hint="eastAsia"/>
          <w:kern w:val="0"/>
          <w:szCs w:val="21"/>
        </w:rPr>
        <w:t>修改</w:t>
      </w:r>
      <w:r w:rsidRPr="002D1922">
        <w:rPr>
          <w:rFonts w:ascii="宋体" w:hAnsi="宋体" w:cs="MingLiU"/>
          <w:w w:val="200"/>
          <w:kern w:val="0"/>
          <w:szCs w:val="21"/>
          <w:u w:val="single"/>
        </w:rPr>
        <w:t xml:space="preserve"> </w:t>
      </w:r>
      <w:r w:rsidR="00ED08BE">
        <w:rPr>
          <w:rFonts w:ascii="宋体" w:hAnsi="宋体" w:cs="MingLiU" w:hint="eastAsia"/>
          <w:w w:val="200"/>
          <w:kern w:val="0"/>
          <w:szCs w:val="21"/>
          <w:u w:val="single"/>
        </w:rPr>
        <w:t xml:space="preserve">          </w:t>
      </w:r>
      <w:r w:rsidRPr="00B411AE">
        <w:rPr>
          <w:rFonts w:ascii="宋体" w:hAnsi="宋体" w:cs="MingLiU" w:hint="eastAsia"/>
          <w:kern w:val="0"/>
          <w:szCs w:val="21"/>
        </w:rPr>
        <w:t>（项</w:t>
      </w:r>
      <w:r w:rsidRPr="00B411AE">
        <w:rPr>
          <w:rFonts w:ascii="宋体" w:hAnsi="宋体" w:cs="MingLiU" w:hint="eastAsia"/>
          <w:spacing w:val="-1"/>
          <w:kern w:val="0"/>
          <w:szCs w:val="21"/>
        </w:rPr>
        <w:t>目</w:t>
      </w:r>
      <w:r w:rsidRPr="00B411AE">
        <w:rPr>
          <w:rFonts w:ascii="宋体" w:hAnsi="宋体" w:cs="MingLiU" w:hint="eastAsia"/>
          <w:kern w:val="0"/>
          <w:szCs w:val="21"/>
        </w:rPr>
        <w:t>名称）工程的投标文件、签订合同和处理有关事宜，</w:t>
      </w:r>
      <w:r w:rsidRPr="00B411AE">
        <w:rPr>
          <w:rFonts w:ascii="宋体" w:hAnsi="宋体"/>
          <w:kern w:val="0"/>
          <w:szCs w:val="21"/>
        </w:rPr>
        <w:t xml:space="preserve"> </w:t>
      </w:r>
      <w:r w:rsidRPr="00B411AE">
        <w:rPr>
          <w:rFonts w:ascii="宋体" w:hAnsi="宋体" w:cs="MingLiU" w:hint="eastAsia"/>
          <w:kern w:val="0"/>
          <w:szCs w:val="21"/>
        </w:rPr>
        <w:t>其法律后果由我方承担。</w:t>
      </w:r>
    </w:p>
    <w:p w:rsidR="009C1F22" w:rsidRPr="00B411AE" w:rsidRDefault="009C1F22">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sidRPr="00B411AE">
        <w:rPr>
          <w:rFonts w:ascii="宋体" w:hAnsi="宋体" w:cs="MingLiU" w:hint="eastAsia"/>
          <w:kern w:val="0"/>
          <w:szCs w:val="21"/>
        </w:rPr>
        <w:t>委托</w:t>
      </w:r>
      <w:r w:rsidRPr="00B411AE">
        <w:rPr>
          <w:rFonts w:ascii="宋体" w:hAnsi="宋体" w:cs="MingLiU" w:hint="eastAsia"/>
          <w:spacing w:val="-1"/>
          <w:kern w:val="0"/>
          <w:szCs w:val="21"/>
        </w:rPr>
        <w:t>期</w:t>
      </w:r>
      <w:r w:rsidRPr="00B411AE">
        <w:rPr>
          <w:rFonts w:ascii="宋体" w:hAnsi="宋体" w:cs="MingLiU" w:hint="eastAsia"/>
          <w:kern w:val="0"/>
          <w:szCs w:val="21"/>
        </w:rPr>
        <w:t>限：</w:t>
      </w:r>
      <w:r w:rsidR="00ED08BE">
        <w:rPr>
          <w:rFonts w:ascii="宋体" w:hAnsi="宋体" w:hint="eastAsia"/>
          <w:color w:val="000000"/>
          <w:szCs w:val="21"/>
          <w:u w:val="single"/>
        </w:rPr>
        <w:t xml:space="preserve">        </w:t>
      </w:r>
      <w:r w:rsidRPr="002D1922">
        <w:rPr>
          <w:rFonts w:ascii="宋体" w:hAnsi="宋体"/>
          <w:color w:val="000000"/>
          <w:szCs w:val="21"/>
          <w:u w:val="single"/>
        </w:rPr>
        <w:tab/>
      </w:r>
      <w:r w:rsidRPr="00B411AE">
        <w:rPr>
          <w:rFonts w:ascii="宋体" w:hAnsi="宋体" w:cs="MingLiU" w:hint="eastAsia"/>
          <w:kern w:val="0"/>
          <w:szCs w:val="21"/>
        </w:rPr>
        <w:t>。</w:t>
      </w:r>
      <w:r w:rsidRPr="00B411AE">
        <w:rPr>
          <w:rFonts w:ascii="宋体" w:hAnsi="宋体"/>
          <w:kern w:val="0"/>
          <w:szCs w:val="21"/>
        </w:rPr>
        <w:t xml:space="preserve"> </w:t>
      </w:r>
    </w:p>
    <w:p w:rsidR="009C1F22" w:rsidRPr="00B411AE" w:rsidRDefault="009C1F22">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r w:rsidRPr="00B411AE">
        <w:rPr>
          <w:rFonts w:ascii="宋体" w:hAnsi="宋体" w:cs="MingLiU" w:hint="eastAsia"/>
          <w:kern w:val="0"/>
          <w:szCs w:val="21"/>
        </w:rPr>
        <w:t>代理人无转委托权。</w:t>
      </w:r>
    </w:p>
    <w:p w:rsidR="009C1F22" w:rsidRPr="00B411AE" w:rsidRDefault="009C1F22">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r w:rsidRPr="00B411AE">
        <w:rPr>
          <w:rFonts w:ascii="宋体" w:hAnsi="宋体" w:cs="MingLiU" w:hint="eastAsia"/>
          <w:kern w:val="0"/>
          <w:szCs w:val="21"/>
        </w:rPr>
        <w:t>附：法定代表人身份证明。</w:t>
      </w:r>
    </w:p>
    <w:p w:rsidR="009C1F22" w:rsidRDefault="009C1F22">
      <w:pPr>
        <w:autoSpaceDE w:val="0"/>
        <w:autoSpaceDN w:val="0"/>
        <w:adjustRightInd w:val="0"/>
        <w:snapToGrid w:val="0"/>
        <w:spacing w:line="360" w:lineRule="auto"/>
        <w:jc w:val="left"/>
        <w:rPr>
          <w:rFonts w:ascii="宋体" w:hAnsi="宋体" w:cs="MingLiU"/>
          <w:kern w:val="0"/>
          <w:sz w:val="12"/>
          <w:szCs w:val="12"/>
        </w:rPr>
      </w:pPr>
    </w:p>
    <w:p w:rsidR="009C1F22" w:rsidRDefault="009C1F22">
      <w:pPr>
        <w:autoSpaceDE w:val="0"/>
        <w:autoSpaceDN w:val="0"/>
        <w:adjustRightInd w:val="0"/>
        <w:snapToGrid w:val="0"/>
        <w:spacing w:line="360" w:lineRule="auto"/>
        <w:jc w:val="left"/>
        <w:rPr>
          <w:rFonts w:ascii="宋体" w:hAnsi="宋体" w:cs="MingLiU"/>
          <w:kern w:val="0"/>
          <w:sz w:val="20"/>
          <w:szCs w:val="20"/>
        </w:rPr>
      </w:pPr>
    </w:p>
    <w:p w:rsidR="009C1F22" w:rsidRDefault="009C1F22">
      <w:pPr>
        <w:tabs>
          <w:tab w:val="left" w:pos="4200"/>
          <w:tab w:val="left" w:pos="4620"/>
        </w:tabs>
        <w:autoSpaceDE w:val="0"/>
        <w:autoSpaceDN w:val="0"/>
        <w:adjustRightInd w:val="0"/>
        <w:snapToGrid w:val="0"/>
        <w:spacing w:line="360" w:lineRule="auto"/>
        <w:ind w:firstLine="1694"/>
        <w:jc w:val="left"/>
        <w:rPr>
          <w:rFonts w:ascii="宋体" w:hAnsi="宋体"/>
          <w:kern w:val="0"/>
          <w:szCs w:val="21"/>
        </w:rPr>
      </w:pPr>
      <w:r>
        <w:rPr>
          <w:rFonts w:ascii="宋体" w:hAnsi="宋体" w:cs="MingLiU" w:hint="eastAsia"/>
          <w:kern w:val="0"/>
          <w:szCs w:val="21"/>
        </w:rPr>
        <w:t>投  标  人：</w:t>
      </w:r>
      <w:r>
        <w:rPr>
          <w:rFonts w:ascii="宋体" w:hAnsi="宋体" w:cs="MingLiU"/>
          <w:w w:val="200"/>
          <w:kern w:val="0"/>
          <w:szCs w:val="21"/>
          <w:u w:val="single"/>
        </w:rPr>
        <w:t xml:space="preserve"> </w:t>
      </w:r>
      <w:r w:rsidR="00EA1B24">
        <w:rPr>
          <w:rFonts w:ascii="宋体" w:hAnsi="宋体" w:cs="MingLiU" w:hint="eastAsia"/>
          <w:w w:val="200"/>
          <w:kern w:val="0"/>
          <w:szCs w:val="21"/>
          <w:u w:val="single"/>
        </w:rPr>
        <w:t xml:space="preserve">   </w:t>
      </w:r>
      <w:r w:rsidR="00ED08BE">
        <w:rPr>
          <w:rFonts w:ascii="宋体" w:hAnsi="宋体" w:cs="MingLiU" w:hint="eastAsia"/>
          <w:w w:val="200"/>
          <w:kern w:val="0"/>
          <w:szCs w:val="21"/>
          <w:u w:val="single"/>
        </w:rPr>
        <w:t xml:space="preserve">          </w:t>
      </w:r>
      <w:r>
        <w:rPr>
          <w:rFonts w:ascii="宋体" w:hAnsi="宋体"/>
          <w:kern w:val="0"/>
          <w:szCs w:val="21"/>
          <w:u w:val="single"/>
        </w:rPr>
        <w:tab/>
      </w:r>
      <w:r>
        <w:rPr>
          <w:rFonts w:ascii="宋体" w:hAnsi="宋体" w:cs="MingLiU" w:hint="eastAsia"/>
          <w:kern w:val="0"/>
          <w:szCs w:val="21"/>
        </w:rPr>
        <w:t>（</w:t>
      </w:r>
      <w:r>
        <w:rPr>
          <w:rFonts w:ascii="宋体" w:hAnsi="宋体" w:cs="MingLiU" w:hint="eastAsia"/>
          <w:spacing w:val="-1"/>
          <w:kern w:val="0"/>
          <w:szCs w:val="21"/>
        </w:rPr>
        <w:t>盖</w:t>
      </w:r>
      <w:r>
        <w:rPr>
          <w:rFonts w:ascii="宋体" w:hAnsi="宋体" w:cs="MingLiU" w:hint="eastAsia"/>
          <w:kern w:val="0"/>
          <w:szCs w:val="21"/>
        </w:rPr>
        <w:t>单位章）</w:t>
      </w:r>
      <w:r>
        <w:rPr>
          <w:rFonts w:ascii="宋体" w:hAnsi="宋体"/>
          <w:kern w:val="0"/>
          <w:szCs w:val="21"/>
        </w:rPr>
        <w:t xml:space="preserve"> </w:t>
      </w:r>
    </w:p>
    <w:p w:rsidR="009C1F22" w:rsidRDefault="009C1F22">
      <w:pPr>
        <w:tabs>
          <w:tab w:val="left" w:pos="6300"/>
        </w:tabs>
        <w:autoSpaceDE w:val="0"/>
        <w:autoSpaceDN w:val="0"/>
        <w:adjustRightInd w:val="0"/>
        <w:snapToGrid w:val="0"/>
        <w:spacing w:line="360" w:lineRule="auto"/>
        <w:ind w:firstLine="1680"/>
        <w:jc w:val="left"/>
        <w:rPr>
          <w:rFonts w:ascii="宋体" w:hAnsi="宋体" w:cs="MingLiU"/>
          <w:kern w:val="0"/>
          <w:szCs w:val="21"/>
        </w:rPr>
      </w:pPr>
      <w:r>
        <w:rPr>
          <w:rFonts w:ascii="宋体" w:hAnsi="宋体" w:cs="MingLiU" w:hint="eastAsia"/>
          <w:kern w:val="0"/>
          <w:szCs w:val="21"/>
        </w:rPr>
        <w:t>法定代表人：</w:t>
      </w:r>
      <w:r>
        <w:rPr>
          <w:rFonts w:ascii="宋体" w:hAnsi="宋体" w:cs="MingLiU"/>
          <w:w w:val="200"/>
          <w:kern w:val="0"/>
          <w:szCs w:val="21"/>
          <w:u w:val="single"/>
        </w:rPr>
        <w:t xml:space="preserve"> </w:t>
      </w:r>
      <w:r>
        <w:rPr>
          <w:rFonts w:ascii="宋体" w:hAnsi="宋体"/>
          <w:kern w:val="0"/>
          <w:szCs w:val="21"/>
          <w:u w:val="single"/>
        </w:rPr>
        <w:tab/>
      </w:r>
      <w:r>
        <w:rPr>
          <w:rFonts w:ascii="宋体" w:hAnsi="宋体" w:cs="MingLiU" w:hint="eastAsia"/>
          <w:kern w:val="0"/>
          <w:szCs w:val="21"/>
        </w:rPr>
        <w:t>（</w:t>
      </w:r>
      <w:r>
        <w:rPr>
          <w:rFonts w:ascii="宋体" w:hAnsi="宋体" w:cs="MingLiU" w:hint="eastAsia"/>
          <w:snapToGrid w:val="0"/>
          <w:kern w:val="0"/>
          <w:szCs w:val="21"/>
        </w:rPr>
        <w:t>签字或盖章</w:t>
      </w:r>
      <w:r>
        <w:rPr>
          <w:rFonts w:ascii="宋体" w:hAnsi="宋体" w:cs="MingLiU" w:hint="eastAsia"/>
          <w:kern w:val="0"/>
          <w:szCs w:val="21"/>
        </w:rPr>
        <w:t>）</w:t>
      </w:r>
    </w:p>
    <w:p w:rsidR="009C1F22" w:rsidRDefault="009C1F22">
      <w:pPr>
        <w:tabs>
          <w:tab w:val="left" w:pos="5260"/>
        </w:tabs>
        <w:autoSpaceDE w:val="0"/>
        <w:autoSpaceDN w:val="0"/>
        <w:adjustRightInd w:val="0"/>
        <w:snapToGrid w:val="0"/>
        <w:spacing w:line="360" w:lineRule="auto"/>
        <w:ind w:firstLine="1680"/>
        <w:jc w:val="left"/>
        <w:rPr>
          <w:rFonts w:ascii="宋体" w:hAnsi="宋体" w:cs="MingLiU"/>
          <w:kern w:val="0"/>
          <w:szCs w:val="21"/>
        </w:rPr>
      </w:pPr>
      <w:r>
        <w:rPr>
          <w:rFonts w:ascii="宋体" w:hAnsi="宋体" w:cs="MingLiU" w:hint="eastAsia"/>
          <w:kern w:val="0"/>
          <w:szCs w:val="21"/>
        </w:rPr>
        <w:t>身份证号码：</w:t>
      </w:r>
      <w:r>
        <w:rPr>
          <w:rFonts w:ascii="宋体" w:hAnsi="宋体" w:cs="MingLiU"/>
          <w:w w:val="200"/>
          <w:kern w:val="0"/>
          <w:szCs w:val="21"/>
          <w:u w:val="single"/>
        </w:rPr>
        <w:t xml:space="preserve"> </w:t>
      </w:r>
      <w:r>
        <w:rPr>
          <w:rFonts w:ascii="宋体" w:hAnsi="宋体" w:cs="MingLiU" w:hint="eastAsia"/>
          <w:w w:val="200"/>
          <w:kern w:val="0"/>
          <w:szCs w:val="21"/>
          <w:u w:val="single"/>
        </w:rPr>
        <w:t xml:space="preserve"> </w:t>
      </w:r>
      <w:r w:rsidRPr="00EA1B24">
        <w:rPr>
          <w:rFonts w:ascii="宋体" w:hAnsi="宋体" w:hint="eastAsia"/>
          <w:color w:val="000000"/>
          <w:szCs w:val="21"/>
          <w:u w:val="single"/>
        </w:rPr>
        <w:t xml:space="preserve"> </w:t>
      </w:r>
      <w:r>
        <w:rPr>
          <w:rFonts w:ascii="宋体" w:hAnsi="宋体" w:cs="MingLiU" w:hint="eastAsia"/>
          <w:w w:val="200"/>
          <w:kern w:val="0"/>
          <w:szCs w:val="21"/>
          <w:u w:val="single"/>
        </w:rPr>
        <w:t xml:space="preserve">  </w:t>
      </w:r>
      <w:r w:rsidR="00ED08BE">
        <w:rPr>
          <w:rFonts w:ascii="宋体" w:hAnsi="宋体" w:cs="MingLiU" w:hint="eastAsia"/>
          <w:w w:val="200"/>
          <w:kern w:val="0"/>
          <w:szCs w:val="21"/>
          <w:u w:val="single"/>
        </w:rPr>
        <w:t xml:space="preserve">          </w:t>
      </w:r>
      <w:r>
        <w:rPr>
          <w:rFonts w:ascii="宋体" w:hAnsi="宋体"/>
          <w:kern w:val="0"/>
          <w:szCs w:val="21"/>
          <w:u w:val="single"/>
        </w:rPr>
        <w:tab/>
      </w:r>
    </w:p>
    <w:p w:rsidR="009C1F22" w:rsidRDefault="009C1F22">
      <w:pPr>
        <w:tabs>
          <w:tab w:val="left" w:pos="6300"/>
        </w:tabs>
        <w:autoSpaceDE w:val="0"/>
        <w:autoSpaceDN w:val="0"/>
        <w:adjustRightInd w:val="0"/>
        <w:snapToGrid w:val="0"/>
        <w:spacing w:line="360" w:lineRule="auto"/>
        <w:ind w:firstLine="1680"/>
        <w:jc w:val="left"/>
        <w:rPr>
          <w:rFonts w:ascii="宋体" w:hAnsi="宋体" w:cs="MingLiU"/>
          <w:kern w:val="0"/>
          <w:szCs w:val="21"/>
        </w:rPr>
      </w:pPr>
      <w:r>
        <w:rPr>
          <w:rFonts w:ascii="宋体" w:hAnsi="宋体" w:cs="MingLiU" w:hint="eastAsia"/>
          <w:kern w:val="0"/>
          <w:szCs w:val="21"/>
        </w:rPr>
        <w:t>委托代理人：</w:t>
      </w:r>
      <w:r>
        <w:rPr>
          <w:rFonts w:ascii="宋体" w:hAnsi="宋体" w:cs="MingLiU"/>
          <w:w w:val="200"/>
          <w:kern w:val="0"/>
          <w:szCs w:val="21"/>
          <w:u w:val="single"/>
        </w:rPr>
        <w:t xml:space="preserve"> </w:t>
      </w:r>
      <w:r>
        <w:rPr>
          <w:rFonts w:ascii="宋体" w:hAnsi="宋体"/>
          <w:kern w:val="0"/>
          <w:szCs w:val="21"/>
          <w:u w:val="single"/>
        </w:rPr>
        <w:tab/>
      </w:r>
      <w:r>
        <w:rPr>
          <w:rFonts w:ascii="宋体" w:hAnsi="宋体" w:cs="MingLiU" w:hint="eastAsia"/>
          <w:kern w:val="0"/>
          <w:szCs w:val="21"/>
        </w:rPr>
        <w:t>（</w:t>
      </w:r>
      <w:r>
        <w:rPr>
          <w:rFonts w:ascii="宋体" w:hAnsi="宋体" w:cs="MingLiU" w:hint="eastAsia"/>
          <w:snapToGrid w:val="0"/>
          <w:kern w:val="0"/>
          <w:szCs w:val="21"/>
        </w:rPr>
        <w:t>签字或盖章</w:t>
      </w:r>
      <w:r>
        <w:rPr>
          <w:rFonts w:ascii="宋体" w:hAnsi="宋体" w:cs="MingLiU" w:hint="eastAsia"/>
          <w:kern w:val="0"/>
          <w:szCs w:val="21"/>
        </w:rPr>
        <w:t>）</w:t>
      </w:r>
    </w:p>
    <w:p w:rsidR="009C1F22" w:rsidRDefault="009C1F22">
      <w:pPr>
        <w:tabs>
          <w:tab w:val="left" w:pos="6300"/>
        </w:tabs>
        <w:autoSpaceDE w:val="0"/>
        <w:autoSpaceDN w:val="0"/>
        <w:adjustRightInd w:val="0"/>
        <w:snapToGrid w:val="0"/>
        <w:spacing w:line="360" w:lineRule="auto"/>
        <w:ind w:firstLine="1680"/>
        <w:jc w:val="left"/>
        <w:rPr>
          <w:rFonts w:ascii="宋体" w:hAnsi="宋体" w:cs="MingLiU"/>
          <w:kern w:val="0"/>
          <w:szCs w:val="21"/>
        </w:rPr>
      </w:pPr>
      <w:r>
        <w:rPr>
          <w:rFonts w:ascii="宋体" w:hAnsi="宋体" w:cs="MingLiU" w:hint="eastAsia"/>
          <w:kern w:val="0"/>
          <w:szCs w:val="21"/>
        </w:rPr>
        <w:t>身份证号码：</w:t>
      </w:r>
      <w:r>
        <w:rPr>
          <w:rFonts w:ascii="宋体" w:hAnsi="宋体" w:cs="MingLiU"/>
          <w:w w:val="200"/>
          <w:kern w:val="0"/>
          <w:szCs w:val="21"/>
          <w:u w:val="single"/>
        </w:rPr>
        <w:t xml:space="preserve"> </w:t>
      </w:r>
      <w:r w:rsidR="00EA1B24">
        <w:rPr>
          <w:rFonts w:ascii="宋体" w:hAnsi="宋体" w:cs="MingLiU" w:hint="eastAsia"/>
          <w:w w:val="200"/>
          <w:kern w:val="0"/>
          <w:szCs w:val="21"/>
          <w:u w:val="single"/>
        </w:rPr>
        <w:t xml:space="preserve">  </w:t>
      </w:r>
      <w:r w:rsidRPr="00301649">
        <w:rPr>
          <w:rFonts w:ascii="宋体" w:hAnsi="宋体"/>
          <w:color w:val="000000"/>
          <w:szCs w:val="21"/>
          <w:u w:val="single"/>
        </w:rPr>
        <w:tab/>
      </w:r>
    </w:p>
    <w:p w:rsidR="009C1F22" w:rsidRDefault="009C1F22">
      <w:pPr>
        <w:autoSpaceDE w:val="0"/>
        <w:autoSpaceDN w:val="0"/>
        <w:adjustRightInd w:val="0"/>
        <w:snapToGrid w:val="0"/>
        <w:spacing w:line="360" w:lineRule="auto"/>
        <w:jc w:val="left"/>
        <w:rPr>
          <w:rFonts w:ascii="宋体" w:hAnsi="宋体" w:cs="MingLiU"/>
          <w:color w:val="FF0000"/>
          <w:kern w:val="0"/>
          <w:sz w:val="20"/>
          <w:szCs w:val="20"/>
        </w:rPr>
      </w:pPr>
    </w:p>
    <w:p w:rsidR="009C1F22" w:rsidRDefault="009C1F22">
      <w:pPr>
        <w:autoSpaceDE w:val="0"/>
        <w:autoSpaceDN w:val="0"/>
        <w:adjustRightInd w:val="0"/>
        <w:snapToGrid w:val="0"/>
        <w:spacing w:line="360" w:lineRule="auto"/>
        <w:jc w:val="left"/>
        <w:rPr>
          <w:rFonts w:ascii="宋体" w:hAnsi="宋体" w:cs="MingLiU"/>
          <w:color w:val="FF0000"/>
          <w:kern w:val="0"/>
          <w:sz w:val="20"/>
          <w:szCs w:val="20"/>
        </w:rPr>
      </w:pPr>
      <w:r>
        <w:rPr>
          <w:rFonts w:ascii="宋体" w:hAnsi="宋体" w:cs="MingLiU" w:hint="eastAsia"/>
          <w:color w:val="FF0000"/>
          <w:kern w:val="0"/>
          <w:sz w:val="20"/>
          <w:szCs w:val="20"/>
        </w:rPr>
        <w:t>（粘贴法定代表人身份证双面复印件处）       （粘贴委托代理人身份证双面复印件）</w:t>
      </w:r>
    </w:p>
    <w:p w:rsidR="009C1F22" w:rsidRDefault="009C1F22">
      <w:pPr>
        <w:autoSpaceDE w:val="0"/>
        <w:autoSpaceDN w:val="0"/>
        <w:adjustRightInd w:val="0"/>
        <w:snapToGrid w:val="0"/>
        <w:spacing w:line="360" w:lineRule="auto"/>
        <w:jc w:val="left"/>
        <w:rPr>
          <w:rFonts w:ascii="宋体" w:hAnsi="宋体" w:cs="MingLiU"/>
          <w:kern w:val="0"/>
          <w:sz w:val="20"/>
          <w:szCs w:val="20"/>
        </w:rPr>
      </w:pPr>
    </w:p>
    <w:p w:rsidR="009C1F22" w:rsidRDefault="009C1F22">
      <w:pPr>
        <w:autoSpaceDE w:val="0"/>
        <w:autoSpaceDN w:val="0"/>
        <w:adjustRightInd w:val="0"/>
        <w:snapToGrid w:val="0"/>
        <w:spacing w:line="360" w:lineRule="auto"/>
        <w:jc w:val="left"/>
        <w:rPr>
          <w:rFonts w:ascii="宋体" w:hAnsi="宋体" w:cs="MingLiU"/>
          <w:kern w:val="0"/>
          <w:sz w:val="20"/>
          <w:szCs w:val="20"/>
        </w:rPr>
      </w:pPr>
    </w:p>
    <w:p w:rsidR="009C1F22" w:rsidRDefault="009C1F22">
      <w:pPr>
        <w:autoSpaceDE w:val="0"/>
        <w:autoSpaceDN w:val="0"/>
        <w:adjustRightInd w:val="0"/>
        <w:snapToGrid w:val="0"/>
        <w:spacing w:line="360" w:lineRule="auto"/>
        <w:jc w:val="left"/>
        <w:rPr>
          <w:rFonts w:ascii="宋体" w:hAnsi="宋体" w:cs="MingLiU"/>
          <w:kern w:val="0"/>
          <w:sz w:val="20"/>
          <w:szCs w:val="20"/>
        </w:rPr>
      </w:pPr>
    </w:p>
    <w:p w:rsidR="009C1F22" w:rsidRDefault="009C1F22">
      <w:pPr>
        <w:autoSpaceDE w:val="0"/>
        <w:autoSpaceDN w:val="0"/>
        <w:adjustRightInd w:val="0"/>
        <w:snapToGrid w:val="0"/>
        <w:spacing w:line="360" w:lineRule="auto"/>
        <w:jc w:val="left"/>
        <w:rPr>
          <w:rFonts w:ascii="宋体" w:hAnsi="宋体" w:cs="MingLiU"/>
          <w:kern w:val="0"/>
          <w:sz w:val="20"/>
          <w:szCs w:val="20"/>
        </w:rPr>
      </w:pPr>
    </w:p>
    <w:p w:rsidR="009C1F22" w:rsidRDefault="009C1F22">
      <w:pPr>
        <w:autoSpaceDE w:val="0"/>
        <w:autoSpaceDN w:val="0"/>
        <w:adjustRightInd w:val="0"/>
        <w:snapToGrid w:val="0"/>
        <w:spacing w:line="360" w:lineRule="auto"/>
        <w:jc w:val="left"/>
        <w:rPr>
          <w:rFonts w:ascii="宋体" w:hAnsi="宋体" w:cs="MingLiU"/>
          <w:kern w:val="0"/>
          <w:sz w:val="20"/>
          <w:szCs w:val="20"/>
        </w:rPr>
      </w:pPr>
    </w:p>
    <w:p w:rsidR="009C1F22" w:rsidRDefault="009C1F22">
      <w:pPr>
        <w:autoSpaceDE w:val="0"/>
        <w:autoSpaceDN w:val="0"/>
        <w:adjustRightInd w:val="0"/>
        <w:snapToGrid w:val="0"/>
        <w:spacing w:line="360" w:lineRule="auto"/>
        <w:jc w:val="left"/>
        <w:rPr>
          <w:rFonts w:ascii="宋体" w:hAnsi="宋体" w:cs="MingLiU"/>
          <w:kern w:val="0"/>
          <w:sz w:val="20"/>
          <w:szCs w:val="20"/>
        </w:rPr>
      </w:pPr>
    </w:p>
    <w:p w:rsidR="009C1F22" w:rsidRDefault="009C1F22">
      <w:pPr>
        <w:autoSpaceDE w:val="0"/>
        <w:autoSpaceDN w:val="0"/>
        <w:adjustRightInd w:val="0"/>
        <w:snapToGrid w:val="0"/>
        <w:spacing w:line="360" w:lineRule="auto"/>
        <w:jc w:val="left"/>
        <w:rPr>
          <w:rFonts w:ascii="宋体" w:hAnsi="宋体" w:cs="MingLiU"/>
          <w:kern w:val="0"/>
          <w:sz w:val="20"/>
          <w:szCs w:val="20"/>
        </w:rPr>
      </w:pPr>
    </w:p>
    <w:p w:rsidR="009C1F22" w:rsidRDefault="009C1F22">
      <w:pPr>
        <w:autoSpaceDE w:val="0"/>
        <w:autoSpaceDN w:val="0"/>
        <w:adjustRightInd w:val="0"/>
        <w:snapToGrid w:val="0"/>
        <w:spacing w:line="360" w:lineRule="auto"/>
        <w:jc w:val="left"/>
        <w:rPr>
          <w:rFonts w:ascii="宋体" w:hAnsi="宋体" w:cs="MingLiU"/>
          <w:kern w:val="0"/>
          <w:sz w:val="20"/>
          <w:szCs w:val="20"/>
        </w:rPr>
      </w:pPr>
    </w:p>
    <w:p w:rsidR="009C1F22" w:rsidRDefault="009C1F22">
      <w:pPr>
        <w:autoSpaceDE w:val="0"/>
        <w:autoSpaceDN w:val="0"/>
        <w:adjustRightInd w:val="0"/>
        <w:snapToGrid w:val="0"/>
        <w:spacing w:line="360" w:lineRule="auto"/>
        <w:jc w:val="left"/>
        <w:rPr>
          <w:rFonts w:ascii="宋体" w:hAnsi="宋体" w:cs="MingLiU"/>
          <w:kern w:val="0"/>
          <w:sz w:val="20"/>
          <w:szCs w:val="20"/>
        </w:rPr>
      </w:pPr>
    </w:p>
    <w:p w:rsidR="009C1F22" w:rsidRDefault="009C1F22">
      <w:pPr>
        <w:autoSpaceDE w:val="0"/>
        <w:autoSpaceDN w:val="0"/>
        <w:adjustRightInd w:val="0"/>
        <w:snapToGrid w:val="0"/>
        <w:spacing w:line="360" w:lineRule="auto"/>
        <w:jc w:val="left"/>
        <w:rPr>
          <w:rFonts w:ascii="宋体" w:hAnsi="宋体" w:cs="MingLiU"/>
          <w:kern w:val="0"/>
          <w:sz w:val="28"/>
          <w:szCs w:val="28"/>
        </w:rPr>
      </w:pPr>
    </w:p>
    <w:p w:rsidR="0048696B" w:rsidRDefault="0048696B">
      <w:pPr>
        <w:autoSpaceDE w:val="0"/>
        <w:autoSpaceDN w:val="0"/>
        <w:adjustRightInd w:val="0"/>
        <w:snapToGrid w:val="0"/>
        <w:spacing w:line="360" w:lineRule="auto"/>
        <w:jc w:val="left"/>
        <w:rPr>
          <w:rFonts w:ascii="宋体" w:hAnsi="宋体" w:cs="MingLiU"/>
          <w:kern w:val="0"/>
          <w:sz w:val="28"/>
          <w:szCs w:val="28"/>
        </w:rPr>
      </w:pPr>
    </w:p>
    <w:p w:rsidR="009C1F22" w:rsidRDefault="009C1F22" w:rsidP="00302B9D">
      <w:pPr>
        <w:tabs>
          <w:tab w:val="left" w:pos="4005"/>
          <w:tab w:val="left" w:pos="4100"/>
          <w:tab w:val="left" w:pos="5040"/>
        </w:tabs>
        <w:autoSpaceDE w:val="0"/>
        <w:autoSpaceDN w:val="0"/>
        <w:adjustRightInd w:val="0"/>
        <w:snapToGrid w:val="0"/>
        <w:spacing w:line="360" w:lineRule="auto"/>
        <w:ind w:firstLineChars="2600" w:firstLine="5460"/>
        <w:jc w:val="left"/>
        <w:rPr>
          <w:rFonts w:ascii="宋体" w:hAnsi="宋体" w:cs="MingLiU"/>
          <w:kern w:val="0"/>
          <w:szCs w:val="21"/>
        </w:rPr>
      </w:pPr>
      <w:r w:rsidRPr="00302B9D">
        <w:rPr>
          <w:rFonts w:ascii="宋体" w:hAnsi="宋体" w:hint="eastAsia"/>
          <w:color w:val="000000"/>
          <w:szCs w:val="21"/>
          <w:u w:val="single"/>
        </w:rPr>
        <w:t xml:space="preserve">  </w:t>
      </w:r>
      <w:r w:rsidR="00ED08BE">
        <w:rPr>
          <w:rFonts w:ascii="宋体" w:hAnsi="宋体" w:hint="eastAsia"/>
          <w:color w:val="000000"/>
          <w:szCs w:val="21"/>
          <w:u w:val="single"/>
        </w:rPr>
        <w:t xml:space="preserve">  </w:t>
      </w:r>
      <w:r w:rsidR="00302B9D">
        <w:rPr>
          <w:rFonts w:ascii="宋体" w:hAnsi="宋体" w:hint="eastAsia"/>
          <w:color w:val="000000"/>
          <w:szCs w:val="21"/>
          <w:u w:val="single"/>
        </w:rPr>
        <w:t xml:space="preserve"> </w:t>
      </w:r>
      <w:r>
        <w:rPr>
          <w:rFonts w:ascii="宋体" w:hAnsi="宋体" w:cs="MingLiU" w:hint="eastAsia"/>
          <w:kern w:val="0"/>
          <w:szCs w:val="21"/>
        </w:rPr>
        <w:t>年</w:t>
      </w:r>
      <w:r w:rsidRPr="00302B9D">
        <w:rPr>
          <w:rFonts w:ascii="宋体" w:hAnsi="宋体"/>
          <w:color w:val="000000"/>
          <w:szCs w:val="21"/>
          <w:u w:val="single"/>
        </w:rPr>
        <w:t xml:space="preserve"> </w:t>
      </w:r>
      <w:r w:rsidR="00ED08BE">
        <w:rPr>
          <w:rFonts w:ascii="宋体" w:hAnsi="宋体" w:hint="eastAsia"/>
          <w:color w:val="000000"/>
          <w:szCs w:val="21"/>
          <w:u w:val="single"/>
        </w:rPr>
        <w:t xml:space="preserve">  </w:t>
      </w:r>
      <w:r w:rsidR="00302B9D">
        <w:rPr>
          <w:rFonts w:ascii="宋体" w:hAnsi="宋体" w:hint="eastAsia"/>
          <w:color w:val="000000"/>
          <w:szCs w:val="21"/>
          <w:u w:val="single"/>
        </w:rPr>
        <w:t xml:space="preserve"> </w:t>
      </w:r>
      <w:r>
        <w:rPr>
          <w:rFonts w:ascii="宋体" w:hAnsi="宋体" w:cs="MingLiU" w:hint="eastAsia"/>
          <w:kern w:val="0"/>
          <w:szCs w:val="21"/>
        </w:rPr>
        <w:t>月</w:t>
      </w:r>
      <w:r w:rsidRPr="00302B9D">
        <w:rPr>
          <w:rFonts w:ascii="宋体" w:hAnsi="宋体"/>
          <w:color w:val="000000"/>
          <w:szCs w:val="21"/>
          <w:u w:val="single"/>
        </w:rPr>
        <w:t xml:space="preserve"> </w:t>
      </w:r>
      <w:r w:rsidR="00ED08BE">
        <w:rPr>
          <w:rFonts w:ascii="宋体" w:hAnsi="宋体" w:hint="eastAsia"/>
          <w:color w:val="000000"/>
          <w:szCs w:val="21"/>
          <w:u w:val="single"/>
        </w:rPr>
        <w:t xml:space="preserve">  </w:t>
      </w:r>
      <w:r w:rsidR="00302B9D">
        <w:rPr>
          <w:rFonts w:ascii="宋体" w:hAnsi="宋体" w:hint="eastAsia"/>
          <w:color w:val="000000"/>
          <w:szCs w:val="21"/>
          <w:u w:val="single"/>
        </w:rPr>
        <w:t xml:space="preserve"> </w:t>
      </w:r>
      <w:r>
        <w:rPr>
          <w:rFonts w:ascii="宋体" w:hAnsi="宋体" w:cs="MingLiU" w:hint="eastAsia"/>
          <w:kern w:val="0"/>
          <w:szCs w:val="21"/>
        </w:rPr>
        <w:t>日</w:t>
      </w:r>
    </w:p>
    <w:p w:rsidR="009C1F22" w:rsidRDefault="00337FD8" w:rsidP="00ED08BE">
      <w:pPr>
        <w:pStyle w:val="af"/>
        <w:overflowPunct w:val="0"/>
        <w:spacing w:line="360" w:lineRule="auto"/>
        <w:ind w:firstLine="0"/>
        <w:jc w:val="both"/>
        <w:rPr>
          <w:rFonts w:ascii="宋体"/>
          <w:b/>
          <w:color w:val="000000"/>
          <w:szCs w:val="21"/>
        </w:rPr>
      </w:pPr>
      <w:r>
        <w:rPr>
          <w:rFonts w:ascii="宋体" w:hint="eastAsia"/>
          <w:color w:val="000000"/>
        </w:rPr>
        <w:lastRenderedPageBreak/>
        <w:t xml:space="preserve"> </w:t>
      </w:r>
      <w:r w:rsidR="009C1F22">
        <w:rPr>
          <w:rFonts w:ascii="宋体" w:hAnsi="宋体" w:hint="eastAsia"/>
          <w:b/>
          <w:color w:val="000000"/>
          <w:szCs w:val="21"/>
        </w:rPr>
        <w:t>附件</w:t>
      </w:r>
      <w:r>
        <w:rPr>
          <w:rFonts w:ascii="宋体" w:hAnsi="宋体" w:hint="eastAsia"/>
          <w:b/>
          <w:color w:val="000000"/>
          <w:szCs w:val="21"/>
        </w:rPr>
        <w:t>4</w:t>
      </w:r>
    </w:p>
    <w:p w:rsidR="009C1F22" w:rsidRDefault="009C1F22">
      <w:pPr>
        <w:spacing w:line="400" w:lineRule="exact"/>
        <w:jc w:val="center"/>
        <w:rPr>
          <w:rFonts w:ascii="宋体"/>
          <w:color w:val="000000"/>
          <w:szCs w:val="21"/>
        </w:rPr>
      </w:pPr>
      <w:r>
        <w:rPr>
          <w:rFonts w:ascii="宋体" w:hAnsi="宋体" w:hint="eastAsia"/>
          <w:color w:val="000000"/>
          <w:szCs w:val="21"/>
        </w:rPr>
        <w:t>施工质量保证</w:t>
      </w:r>
    </w:p>
    <w:p w:rsidR="009C1F22" w:rsidRDefault="009C1F22">
      <w:pPr>
        <w:spacing w:line="400" w:lineRule="exact"/>
        <w:ind w:firstLineChars="294" w:firstLine="617"/>
        <w:rPr>
          <w:rFonts w:ascii="宋体"/>
          <w:bCs/>
          <w:color w:val="000000"/>
          <w:szCs w:val="21"/>
        </w:rPr>
      </w:pPr>
    </w:p>
    <w:p w:rsidR="009C1F22" w:rsidRDefault="009C1F22">
      <w:pPr>
        <w:spacing w:line="400" w:lineRule="exact"/>
        <w:ind w:firstLineChars="294" w:firstLine="617"/>
        <w:rPr>
          <w:rFonts w:ascii="宋体"/>
          <w:color w:val="000000"/>
          <w:szCs w:val="21"/>
          <w:u w:val="single"/>
        </w:rPr>
      </w:pPr>
      <w:r>
        <w:rPr>
          <w:rFonts w:ascii="宋体" w:hAnsi="宋体" w:hint="eastAsia"/>
          <w:bCs/>
          <w:color w:val="000000"/>
          <w:szCs w:val="21"/>
        </w:rPr>
        <w:t>我公司就“</w:t>
      </w:r>
      <w:r>
        <w:rPr>
          <w:rFonts w:ascii="宋体" w:hAnsi="宋体"/>
          <w:color w:val="000000"/>
          <w:szCs w:val="21"/>
          <w:u w:val="single"/>
        </w:rPr>
        <w:t>YBY</w:t>
      </w:r>
      <w:r w:rsidR="009E7A5F">
        <w:rPr>
          <w:rFonts w:ascii="宋体" w:hAnsi="宋体" w:hint="eastAsia"/>
          <w:color w:val="000000"/>
          <w:szCs w:val="21"/>
          <w:u w:val="single"/>
        </w:rPr>
        <w:t>JJK</w:t>
      </w:r>
      <w:r>
        <w:rPr>
          <w:rFonts w:ascii="宋体" w:hAnsi="宋体"/>
          <w:szCs w:val="21"/>
          <w:u w:val="single"/>
        </w:rPr>
        <w:t>-0</w:t>
      </w:r>
      <w:r w:rsidR="009E7A5F">
        <w:rPr>
          <w:rFonts w:ascii="宋体" w:hAnsi="宋体" w:hint="eastAsia"/>
          <w:szCs w:val="21"/>
          <w:u w:val="single"/>
        </w:rPr>
        <w:t>09</w:t>
      </w:r>
      <w:r>
        <w:rPr>
          <w:rFonts w:ascii="宋体" w:hAnsi="宋体" w:hint="eastAsia"/>
          <w:bCs/>
          <w:color w:val="000000"/>
          <w:szCs w:val="21"/>
        </w:rPr>
        <w:t>”</w:t>
      </w:r>
      <w:r w:rsidR="00536E69">
        <w:rPr>
          <w:rFonts w:ascii="宋体" w:hAnsi="宋体" w:hint="eastAsia"/>
          <w:color w:val="000000"/>
          <w:szCs w:val="21"/>
        </w:rPr>
        <w:t>重庆园博园</w:t>
      </w:r>
      <w:r w:rsidR="009E7A5F">
        <w:rPr>
          <w:rFonts w:ascii="宋体" w:hAnsi="宋体" w:hint="eastAsia"/>
          <w:color w:val="000000"/>
          <w:szCs w:val="21"/>
        </w:rPr>
        <w:t>2019年</w:t>
      </w:r>
      <w:r>
        <w:rPr>
          <w:rFonts w:ascii="宋体" w:hAnsi="宋体" w:hint="eastAsia"/>
          <w:color w:val="000000"/>
          <w:szCs w:val="21"/>
        </w:rPr>
        <w:t>沥青</w:t>
      </w:r>
      <w:r w:rsidR="00536E69">
        <w:rPr>
          <w:rFonts w:ascii="宋体" w:hAnsi="宋体" w:hint="eastAsia"/>
          <w:color w:val="000000"/>
          <w:szCs w:val="21"/>
        </w:rPr>
        <w:t>道路</w:t>
      </w:r>
      <w:r w:rsidR="009E7A5F">
        <w:rPr>
          <w:rFonts w:ascii="宋体" w:hAnsi="宋体" w:hint="eastAsia"/>
          <w:color w:val="000000"/>
          <w:szCs w:val="21"/>
        </w:rPr>
        <w:t>翻新</w:t>
      </w:r>
      <w:r>
        <w:rPr>
          <w:rFonts w:ascii="宋体" w:hAnsi="宋体" w:hint="eastAsia"/>
          <w:color w:val="000000"/>
          <w:szCs w:val="21"/>
        </w:rPr>
        <w:t>工程</w:t>
      </w:r>
      <w:r>
        <w:rPr>
          <w:rFonts w:ascii="宋体" w:hAnsi="宋体" w:hint="eastAsia"/>
          <w:bCs/>
          <w:color w:val="000000"/>
          <w:szCs w:val="21"/>
        </w:rPr>
        <w:t>施工质量保证如下：</w:t>
      </w:r>
    </w:p>
    <w:p w:rsidR="009C1F22" w:rsidRDefault="009C1F22">
      <w:pPr>
        <w:spacing w:line="400" w:lineRule="exact"/>
        <w:ind w:firstLineChars="700" w:firstLine="1470"/>
        <w:rPr>
          <w:rFonts w:ascii="宋体"/>
          <w:bCs/>
          <w:color w:val="000000"/>
          <w:szCs w:val="21"/>
        </w:rPr>
      </w:pPr>
    </w:p>
    <w:p w:rsidR="002D1922" w:rsidRDefault="002D1922">
      <w:pPr>
        <w:spacing w:line="400" w:lineRule="exact"/>
        <w:ind w:firstLineChars="700" w:firstLine="1470"/>
        <w:rPr>
          <w:rFonts w:ascii="宋体"/>
          <w:bCs/>
          <w:color w:val="000000"/>
          <w:szCs w:val="21"/>
        </w:rPr>
      </w:pPr>
    </w:p>
    <w:p w:rsidR="009C1F22" w:rsidRDefault="002D1922" w:rsidP="00ED08BE">
      <w:pPr>
        <w:spacing w:line="400" w:lineRule="exact"/>
        <w:ind w:left="420" w:hangingChars="200" w:hanging="420"/>
        <w:jc w:val="left"/>
        <w:rPr>
          <w:rFonts w:ascii="宋体"/>
          <w:bCs/>
          <w:color w:val="000000"/>
          <w:szCs w:val="21"/>
        </w:rPr>
      </w:pPr>
      <w:r>
        <w:rPr>
          <w:rFonts w:ascii="宋体" w:hAnsi="宋体" w:hint="eastAsia"/>
          <w:color w:val="000000"/>
          <w:szCs w:val="21"/>
        </w:rPr>
        <w:t xml:space="preserve">      </w:t>
      </w:r>
    </w:p>
    <w:p w:rsidR="009C1F22" w:rsidRDefault="009C1F22">
      <w:pPr>
        <w:spacing w:line="400" w:lineRule="exact"/>
        <w:jc w:val="center"/>
        <w:rPr>
          <w:rFonts w:ascii="宋体"/>
          <w:bCs/>
          <w:color w:val="000000"/>
          <w:szCs w:val="21"/>
        </w:rPr>
      </w:pPr>
    </w:p>
    <w:p w:rsidR="009C1F22" w:rsidRDefault="009C1F22">
      <w:pPr>
        <w:spacing w:line="400" w:lineRule="exact"/>
        <w:jc w:val="center"/>
        <w:rPr>
          <w:rFonts w:ascii="宋体"/>
          <w:bCs/>
          <w:color w:val="000000"/>
          <w:szCs w:val="21"/>
        </w:rPr>
      </w:pPr>
    </w:p>
    <w:p w:rsidR="009C1F22" w:rsidRPr="002D1922" w:rsidRDefault="009C1F22">
      <w:pPr>
        <w:spacing w:line="400" w:lineRule="exact"/>
        <w:jc w:val="center"/>
        <w:rPr>
          <w:rFonts w:ascii="宋体"/>
          <w:bCs/>
          <w:color w:val="000000"/>
          <w:szCs w:val="21"/>
        </w:rPr>
      </w:pPr>
    </w:p>
    <w:p w:rsidR="009C1F22" w:rsidRDefault="009C1F22">
      <w:pPr>
        <w:spacing w:line="400" w:lineRule="exact"/>
        <w:jc w:val="center"/>
        <w:rPr>
          <w:rFonts w:ascii="宋体"/>
          <w:bCs/>
          <w:color w:val="000000"/>
          <w:szCs w:val="21"/>
        </w:rPr>
      </w:pPr>
    </w:p>
    <w:p w:rsidR="00ED08BE" w:rsidRDefault="00ED08BE">
      <w:pPr>
        <w:spacing w:line="400" w:lineRule="exact"/>
        <w:jc w:val="center"/>
        <w:rPr>
          <w:rFonts w:ascii="宋体"/>
          <w:bCs/>
          <w:color w:val="000000"/>
          <w:szCs w:val="21"/>
        </w:rPr>
      </w:pPr>
    </w:p>
    <w:p w:rsidR="00ED08BE" w:rsidRDefault="00ED08BE">
      <w:pPr>
        <w:spacing w:line="400" w:lineRule="exact"/>
        <w:jc w:val="center"/>
        <w:rPr>
          <w:rFonts w:ascii="宋体"/>
          <w:bCs/>
          <w:color w:val="000000"/>
          <w:szCs w:val="21"/>
        </w:rPr>
      </w:pPr>
    </w:p>
    <w:p w:rsidR="00ED08BE" w:rsidRDefault="00ED08BE">
      <w:pPr>
        <w:spacing w:line="400" w:lineRule="exact"/>
        <w:jc w:val="center"/>
        <w:rPr>
          <w:rFonts w:ascii="宋体"/>
          <w:bCs/>
          <w:color w:val="000000"/>
          <w:szCs w:val="21"/>
        </w:rPr>
      </w:pPr>
    </w:p>
    <w:p w:rsidR="009C1F22" w:rsidRDefault="009C1F22">
      <w:pPr>
        <w:spacing w:line="400" w:lineRule="exact"/>
        <w:jc w:val="center"/>
        <w:rPr>
          <w:rFonts w:ascii="宋体"/>
          <w:bCs/>
          <w:color w:val="000000"/>
          <w:szCs w:val="21"/>
        </w:rPr>
      </w:pPr>
    </w:p>
    <w:p w:rsidR="009C1F22" w:rsidRDefault="009C1F22">
      <w:pPr>
        <w:spacing w:line="400" w:lineRule="exact"/>
        <w:jc w:val="center"/>
        <w:rPr>
          <w:rFonts w:ascii="宋体"/>
          <w:bCs/>
          <w:color w:val="000000"/>
          <w:szCs w:val="21"/>
        </w:rPr>
      </w:pPr>
    </w:p>
    <w:p w:rsidR="009C1F22" w:rsidRDefault="009C1F22">
      <w:pPr>
        <w:spacing w:line="400" w:lineRule="exact"/>
        <w:jc w:val="center"/>
        <w:rPr>
          <w:rFonts w:ascii="宋体"/>
          <w:bCs/>
          <w:color w:val="000000"/>
          <w:szCs w:val="21"/>
        </w:rPr>
      </w:pPr>
    </w:p>
    <w:p w:rsidR="009C1F22" w:rsidRDefault="009C1F22">
      <w:pPr>
        <w:spacing w:line="400" w:lineRule="exact"/>
        <w:jc w:val="center"/>
        <w:rPr>
          <w:rFonts w:ascii="宋体"/>
          <w:bCs/>
          <w:color w:val="000000"/>
          <w:szCs w:val="21"/>
        </w:rPr>
      </w:pPr>
    </w:p>
    <w:p w:rsidR="009C1F22" w:rsidRDefault="009C1F22">
      <w:pPr>
        <w:spacing w:line="400" w:lineRule="exact"/>
        <w:jc w:val="center"/>
        <w:rPr>
          <w:rFonts w:ascii="宋体"/>
          <w:bCs/>
          <w:color w:val="000000"/>
          <w:szCs w:val="21"/>
        </w:rPr>
      </w:pPr>
    </w:p>
    <w:p w:rsidR="009C1F22" w:rsidRDefault="009C1F22">
      <w:pPr>
        <w:spacing w:line="400" w:lineRule="exact"/>
        <w:jc w:val="center"/>
        <w:rPr>
          <w:rFonts w:ascii="宋体"/>
          <w:bCs/>
          <w:color w:val="000000"/>
          <w:szCs w:val="21"/>
        </w:rPr>
      </w:pPr>
    </w:p>
    <w:p w:rsidR="009C1F22" w:rsidRDefault="009C1F22">
      <w:pPr>
        <w:pStyle w:val="a6"/>
        <w:spacing w:line="400" w:lineRule="exact"/>
        <w:ind w:firstLineChars="2000" w:firstLine="4200"/>
        <w:rPr>
          <w:rFonts w:ascii="宋体"/>
          <w:color w:val="000000"/>
          <w:sz w:val="21"/>
          <w:szCs w:val="21"/>
        </w:rPr>
      </w:pPr>
      <w:r>
        <w:rPr>
          <w:rFonts w:ascii="宋体" w:hAnsi="宋体" w:hint="eastAsia"/>
          <w:bCs/>
          <w:color w:val="000000"/>
          <w:sz w:val="21"/>
          <w:szCs w:val="21"/>
        </w:rPr>
        <w:t>投标单位（公章）</w:t>
      </w:r>
    </w:p>
    <w:p w:rsidR="009C1F22" w:rsidRDefault="009C1F22">
      <w:pPr>
        <w:pStyle w:val="a6"/>
        <w:spacing w:line="400" w:lineRule="exact"/>
        <w:rPr>
          <w:rFonts w:ascii="宋体" w:hAnsi="宋体"/>
          <w:bCs/>
          <w:color w:val="000000"/>
          <w:sz w:val="21"/>
          <w:szCs w:val="21"/>
        </w:rPr>
      </w:pPr>
    </w:p>
    <w:p w:rsidR="009C1F22" w:rsidRDefault="009C1F22">
      <w:pPr>
        <w:pStyle w:val="a6"/>
        <w:spacing w:line="400" w:lineRule="exact"/>
        <w:ind w:firstLineChars="2000" w:firstLine="4200"/>
        <w:rPr>
          <w:rFonts w:ascii="宋体" w:hAnsi="宋体"/>
          <w:bCs/>
          <w:color w:val="000000"/>
          <w:sz w:val="21"/>
          <w:szCs w:val="21"/>
        </w:rPr>
      </w:pPr>
      <w:r>
        <w:rPr>
          <w:rFonts w:ascii="宋体" w:hAnsi="宋体" w:hint="eastAsia"/>
          <w:bCs/>
          <w:color w:val="000000"/>
          <w:sz w:val="21"/>
          <w:szCs w:val="21"/>
        </w:rPr>
        <w:t>投标法定代表人或者委托代理人签字</w:t>
      </w:r>
      <w:r>
        <w:rPr>
          <w:rFonts w:ascii="宋体" w:hAnsi="宋体"/>
          <w:bCs/>
          <w:color w:val="000000"/>
          <w:sz w:val="21"/>
          <w:szCs w:val="21"/>
        </w:rPr>
        <w:t>:</w:t>
      </w:r>
    </w:p>
    <w:p w:rsidR="009C1F22" w:rsidRDefault="009C1F22">
      <w:pPr>
        <w:pStyle w:val="a6"/>
        <w:spacing w:line="400" w:lineRule="exact"/>
        <w:ind w:firstLineChars="2000" w:firstLine="4200"/>
        <w:rPr>
          <w:rFonts w:ascii="宋体"/>
          <w:bCs/>
          <w:color w:val="000000"/>
          <w:sz w:val="21"/>
          <w:szCs w:val="21"/>
        </w:rPr>
      </w:pPr>
    </w:p>
    <w:p w:rsidR="009C1F22" w:rsidRDefault="009C1F22">
      <w:pPr>
        <w:spacing w:line="400" w:lineRule="exact"/>
        <w:ind w:firstLine="397"/>
        <w:rPr>
          <w:rFonts w:ascii="宋体"/>
          <w:color w:val="000000"/>
          <w:sz w:val="24"/>
        </w:rPr>
      </w:pPr>
      <w:r>
        <w:rPr>
          <w:rFonts w:ascii="宋体" w:hint="eastAsia"/>
          <w:color w:val="000000"/>
          <w:sz w:val="24"/>
        </w:rPr>
        <w:t xml:space="preserve">                          </w:t>
      </w:r>
      <w:r>
        <w:rPr>
          <w:rFonts w:ascii="宋体" w:hAnsi="宋体" w:hint="eastAsia"/>
          <w:bCs/>
          <w:color w:val="000000"/>
          <w:szCs w:val="21"/>
        </w:rPr>
        <w:t xml:space="preserve">      日期：</w:t>
      </w:r>
    </w:p>
    <w:p w:rsidR="009C1F22" w:rsidRDefault="009C1F22">
      <w:pPr>
        <w:spacing w:line="400" w:lineRule="exact"/>
        <w:jc w:val="center"/>
        <w:rPr>
          <w:rFonts w:ascii="宋体"/>
          <w:color w:val="000000"/>
          <w:sz w:val="24"/>
        </w:rPr>
      </w:pPr>
    </w:p>
    <w:p w:rsidR="009C1F22" w:rsidRDefault="009C1F22">
      <w:pPr>
        <w:spacing w:line="400" w:lineRule="exact"/>
        <w:ind w:firstLineChars="1920" w:firstLine="4608"/>
        <w:rPr>
          <w:rFonts w:ascii="宋体"/>
          <w:bCs/>
          <w:color w:val="000000"/>
          <w:sz w:val="24"/>
        </w:rPr>
      </w:pPr>
    </w:p>
    <w:p w:rsidR="009C1F22" w:rsidRDefault="009C1F22">
      <w:pPr>
        <w:spacing w:line="400" w:lineRule="exact"/>
        <w:ind w:firstLineChars="1920" w:firstLine="4608"/>
        <w:rPr>
          <w:rFonts w:ascii="宋体"/>
          <w:bCs/>
          <w:color w:val="000000"/>
          <w:sz w:val="24"/>
        </w:rPr>
      </w:pPr>
    </w:p>
    <w:p w:rsidR="009C1F22" w:rsidRDefault="009C1F22">
      <w:pPr>
        <w:spacing w:line="400" w:lineRule="exact"/>
        <w:ind w:firstLineChars="1920" w:firstLine="4608"/>
        <w:rPr>
          <w:rFonts w:ascii="宋体"/>
          <w:bCs/>
          <w:color w:val="000000"/>
          <w:sz w:val="24"/>
        </w:rPr>
      </w:pPr>
    </w:p>
    <w:p w:rsidR="009C1F22" w:rsidRDefault="009C1F22">
      <w:pPr>
        <w:spacing w:line="400" w:lineRule="exact"/>
        <w:ind w:firstLineChars="1920" w:firstLine="4608"/>
        <w:rPr>
          <w:rFonts w:ascii="宋体"/>
          <w:bCs/>
          <w:color w:val="000000"/>
          <w:sz w:val="24"/>
        </w:rPr>
      </w:pPr>
    </w:p>
    <w:p w:rsidR="009C1F22" w:rsidRDefault="009C1F22">
      <w:pPr>
        <w:spacing w:line="400" w:lineRule="exact"/>
        <w:rPr>
          <w:rFonts w:ascii="宋体"/>
          <w:bCs/>
          <w:color w:val="000000"/>
          <w:sz w:val="24"/>
        </w:rPr>
      </w:pPr>
    </w:p>
    <w:p w:rsidR="009C1F22" w:rsidRDefault="009C1F22">
      <w:pPr>
        <w:spacing w:line="400" w:lineRule="exact"/>
        <w:rPr>
          <w:rFonts w:ascii="宋体"/>
          <w:bCs/>
          <w:color w:val="000000"/>
          <w:sz w:val="24"/>
        </w:rPr>
      </w:pPr>
    </w:p>
    <w:p w:rsidR="00301649" w:rsidRDefault="00301649">
      <w:pPr>
        <w:spacing w:line="400" w:lineRule="exact"/>
        <w:rPr>
          <w:rFonts w:ascii="宋体"/>
          <w:bCs/>
          <w:color w:val="000000"/>
          <w:sz w:val="24"/>
        </w:rPr>
      </w:pPr>
    </w:p>
    <w:p w:rsidR="009C1F22" w:rsidRDefault="009C1F22">
      <w:pPr>
        <w:spacing w:line="400" w:lineRule="exact"/>
        <w:rPr>
          <w:rFonts w:ascii="宋体"/>
          <w:bCs/>
          <w:color w:val="000000"/>
          <w:sz w:val="24"/>
        </w:rPr>
      </w:pPr>
    </w:p>
    <w:p w:rsidR="009C1F22" w:rsidRDefault="009C1F22">
      <w:pPr>
        <w:spacing w:line="400" w:lineRule="exact"/>
        <w:rPr>
          <w:rFonts w:ascii="宋体"/>
          <w:b/>
          <w:color w:val="000000"/>
          <w:szCs w:val="21"/>
        </w:rPr>
      </w:pPr>
      <w:r>
        <w:rPr>
          <w:rFonts w:ascii="宋体" w:hAnsi="宋体" w:hint="eastAsia"/>
          <w:b/>
          <w:color w:val="000000"/>
          <w:szCs w:val="21"/>
        </w:rPr>
        <w:lastRenderedPageBreak/>
        <w:t>附件</w:t>
      </w:r>
      <w:r w:rsidR="00337FD8">
        <w:rPr>
          <w:rFonts w:ascii="宋体" w:hAnsi="宋体" w:hint="eastAsia"/>
          <w:b/>
          <w:color w:val="000000"/>
          <w:szCs w:val="21"/>
        </w:rPr>
        <w:t>5</w:t>
      </w:r>
    </w:p>
    <w:p w:rsidR="009C1F22" w:rsidRDefault="009C1F22">
      <w:pPr>
        <w:spacing w:line="400" w:lineRule="exact"/>
        <w:jc w:val="center"/>
        <w:rPr>
          <w:rFonts w:ascii="宋体"/>
          <w:color w:val="000000"/>
          <w:szCs w:val="21"/>
        </w:rPr>
      </w:pPr>
      <w:r>
        <w:rPr>
          <w:rFonts w:ascii="宋体" w:hAnsi="宋体" w:hint="eastAsia"/>
          <w:color w:val="000000"/>
          <w:szCs w:val="21"/>
        </w:rPr>
        <w:t>质量服务承诺</w:t>
      </w:r>
    </w:p>
    <w:p w:rsidR="009C1F22" w:rsidRDefault="009C1F22">
      <w:pPr>
        <w:spacing w:line="400" w:lineRule="exact"/>
        <w:ind w:firstLineChars="200" w:firstLine="420"/>
        <w:rPr>
          <w:rFonts w:ascii="宋体"/>
          <w:color w:val="000000"/>
          <w:szCs w:val="21"/>
        </w:rPr>
      </w:pPr>
    </w:p>
    <w:p w:rsidR="009C1F22" w:rsidRDefault="009C1F22">
      <w:pPr>
        <w:spacing w:line="400" w:lineRule="exact"/>
        <w:ind w:firstLineChars="200" w:firstLine="420"/>
        <w:rPr>
          <w:rFonts w:ascii="宋体"/>
          <w:color w:val="000000"/>
          <w:szCs w:val="21"/>
        </w:rPr>
      </w:pPr>
      <w:r>
        <w:rPr>
          <w:rFonts w:ascii="宋体" w:hAnsi="宋体" w:hint="eastAsia"/>
          <w:color w:val="000000"/>
          <w:szCs w:val="21"/>
        </w:rPr>
        <w:t>最低服务承诺要求：保修期为2年，上述质量服务保修要求为最低要求，不满足的作无效谈判文件处理；其他服务承诺由谈判报价单位自定！</w:t>
      </w:r>
    </w:p>
    <w:p w:rsidR="009C1F22" w:rsidRDefault="009C1F22">
      <w:pPr>
        <w:spacing w:line="400" w:lineRule="exact"/>
        <w:ind w:firstLineChars="200" w:firstLine="420"/>
        <w:rPr>
          <w:rFonts w:ascii="宋体"/>
          <w:color w:val="000000"/>
          <w:szCs w:val="21"/>
          <w:u w:val="single"/>
        </w:rPr>
      </w:pPr>
      <w:r>
        <w:rPr>
          <w:rFonts w:ascii="宋体" w:hAnsi="宋体" w:hint="eastAsia"/>
          <w:bCs/>
          <w:color w:val="000000"/>
          <w:szCs w:val="21"/>
        </w:rPr>
        <w:t>我公司就编号“</w:t>
      </w:r>
      <w:r>
        <w:rPr>
          <w:rFonts w:ascii="宋体" w:hAnsi="宋体"/>
          <w:color w:val="000000"/>
          <w:szCs w:val="21"/>
          <w:u w:val="single"/>
        </w:rPr>
        <w:t>YBY</w:t>
      </w:r>
      <w:r w:rsidR="009E7A5F">
        <w:rPr>
          <w:rFonts w:ascii="宋体" w:hAnsi="宋体" w:hint="eastAsia"/>
          <w:color w:val="000000"/>
          <w:szCs w:val="21"/>
          <w:u w:val="single"/>
        </w:rPr>
        <w:t>JJK</w:t>
      </w:r>
      <w:r>
        <w:rPr>
          <w:rFonts w:ascii="宋体" w:hAnsi="宋体"/>
          <w:color w:val="000000"/>
          <w:szCs w:val="21"/>
          <w:u w:val="single"/>
        </w:rPr>
        <w:t>-</w:t>
      </w:r>
      <w:r>
        <w:rPr>
          <w:rFonts w:ascii="宋体" w:hAnsi="宋体"/>
          <w:color w:val="FF0000"/>
          <w:szCs w:val="21"/>
          <w:u w:val="single"/>
        </w:rPr>
        <w:t>0</w:t>
      </w:r>
      <w:r w:rsidR="009E7A5F">
        <w:rPr>
          <w:rFonts w:ascii="宋体" w:hAnsi="宋体" w:hint="eastAsia"/>
          <w:color w:val="FF0000"/>
          <w:szCs w:val="21"/>
          <w:u w:val="single"/>
        </w:rPr>
        <w:t>09</w:t>
      </w:r>
      <w:r>
        <w:rPr>
          <w:rFonts w:ascii="宋体" w:hAnsi="宋体" w:hint="eastAsia"/>
          <w:bCs/>
          <w:color w:val="000000"/>
          <w:szCs w:val="21"/>
        </w:rPr>
        <w:t>”</w:t>
      </w:r>
      <w:r w:rsidR="007503E8">
        <w:rPr>
          <w:rFonts w:ascii="宋体" w:hAnsi="宋体" w:hint="eastAsia"/>
          <w:color w:val="000000"/>
          <w:szCs w:val="21"/>
        </w:rPr>
        <w:t>重庆园博园2019年沥青道路翻新工程</w:t>
      </w:r>
      <w:r>
        <w:rPr>
          <w:rFonts w:ascii="宋体" w:hAnsi="宋体" w:hint="eastAsia"/>
          <w:bCs/>
          <w:color w:val="000000"/>
          <w:szCs w:val="21"/>
        </w:rPr>
        <w:t>质量服务承诺如下：</w:t>
      </w:r>
    </w:p>
    <w:p w:rsidR="009C1F22" w:rsidRPr="007503E8" w:rsidRDefault="009C1F22">
      <w:pPr>
        <w:spacing w:line="400" w:lineRule="exact"/>
        <w:ind w:firstLineChars="1921" w:firstLine="4034"/>
        <w:rPr>
          <w:rFonts w:ascii="宋体"/>
          <w:bCs/>
          <w:color w:val="000000"/>
          <w:szCs w:val="21"/>
        </w:rPr>
      </w:pPr>
    </w:p>
    <w:p w:rsidR="009C1F22" w:rsidRDefault="009C1F22">
      <w:pPr>
        <w:spacing w:line="400" w:lineRule="exact"/>
        <w:ind w:firstLineChars="1921" w:firstLine="4034"/>
        <w:rPr>
          <w:rFonts w:ascii="宋体"/>
          <w:bCs/>
          <w:color w:val="000000"/>
          <w:szCs w:val="21"/>
        </w:rPr>
      </w:pPr>
    </w:p>
    <w:p w:rsidR="009C1F22" w:rsidRDefault="009C1F22">
      <w:pPr>
        <w:spacing w:line="400" w:lineRule="exact"/>
        <w:ind w:firstLineChars="1921" w:firstLine="4034"/>
        <w:rPr>
          <w:rFonts w:ascii="宋体"/>
          <w:bCs/>
          <w:color w:val="000000"/>
          <w:szCs w:val="21"/>
        </w:rPr>
      </w:pPr>
    </w:p>
    <w:p w:rsidR="009C1F22" w:rsidRDefault="009C1F22">
      <w:pPr>
        <w:spacing w:line="400" w:lineRule="exact"/>
        <w:ind w:firstLineChars="1921" w:firstLine="4034"/>
        <w:rPr>
          <w:rFonts w:ascii="宋体"/>
          <w:bCs/>
          <w:color w:val="000000"/>
          <w:szCs w:val="21"/>
        </w:rPr>
      </w:pPr>
    </w:p>
    <w:p w:rsidR="009C1F22" w:rsidRDefault="009C1F22">
      <w:pPr>
        <w:spacing w:line="400" w:lineRule="exact"/>
        <w:ind w:firstLineChars="1921" w:firstLine="4034"/>
        <w:rPr>
          <w:rFonts w:ascii="宋体"/>
          <w:bCs/>
          <w:color w:val="000000"/>
          <w:szCs w:val="21"/>
        </w:rPr>
      </w:pPr>
    </w:p>
    <w:p w:rsidR="00ED08BE" w:rsidRDefault="00ED08BE">
      <w:pPr>
        <w:spacing w:line="400" w:lineRule="exact"/>
        <w:ind w:firstLineChars="1921" w:firstLine="4034"/>
        <w:rPr>
          <w:rFonts w:ascii="宋体"/>
          <w:bCs/>
          <w:color w:val="000000"/>
          <w:szCs w:val="21"/>
        </w:rPr>
      </w:pPr>
    </w:p>
    <w:p w:rsidR="009C1F22" w:rsidRDefault="009C1F22">
      <w:pPr>
        <w:spacing w:line="400" w:lineRule="exact"/>
        <w:ind w:firstLineChars="1921" w:firstLine="4034"/>
        <w:rPr>
          <w:rFonts w:ascii="宋体"/>
          <w:bCs/>
          <w:color w:val="000000"/>
          <w:szCs w:val="21"/>
        </w:rPr>
      </w:pPr>
    </w:p>
    <w:p w:rsidR="009C1F22" w:rsidRDefault="009C1F22">
      <w:pPr>
        <w:spacing w:line="400" w:lineRule="exact"/>
        <w:ind w:firstLineChars="1921" w:firstLine="4034"/>
        <w:rPr>
          <w:rFonts w:ascii="宋体"/>
          <w:bCs/>
          <w:color w:val="000000"/>
          <w:szCs w:val="21"/>
        </w:rPr>
      </w:pPr>
    </w:p>
    <w:p w:rsidR="009C1F22" w:rsidRDefault="009C1F22">
      <w:pPr>
        <w:spacing w:line="400" w:lineRule="exact"/>
        <w:ind w:firstLineChars="1921" w:firstLine="4034"/>
        <w:rPr>
          <w:rFonts w:ascii="宋体"/>
          <w:bCs/>
          <w:color w:val="000000"/>
          <w:szCs w:val="21"/>
        </w:rPr>
      </w:pPr>
    </w:p>
    <w:p w:rsidR="009C1F22" w:rsidRDefault="009C1F22">
      <w:pPr>
        <w:spacing w:line="400" w:lineRule="exact"/>
        <w:ind w:firstLineChars="1921" w:firstLine="4034"/>
        <w:rPr>
          <w:rFonts w:ascii="宋体"/>
          <w:bCs/>
          <w:color w:val="000000"/>
          <w:szCs w:val="21"/>
        </w:rPr>
      </w:pPr>
    </w:p>
    <w:p w:rsidR="009C1F22" w:rsidRDefault="009C1F22">
      <w:pPr>
        <w:spacing w:line="400" w:lineRule="exact"/>
        <w:ind w:firstLineChars="1921" w:firstLine="4034"/>
        <w:rPr>
          <w:rFonts w:ascii="宋体"/>
          <w:bCs/>
          <w:color w:val="000000"/>
          <w:szCs w:val="21"/>
        </w:rPr>
      </w:pPr>
    </w:p>
    <w:p w:rsidR="009C1F22" w:rsidRDefault="009C1F22">
      <w:pPr>
        <w:pStyle w:val="a6"/>
        <w:spacing w:line="400" w:lineRule="exact"/>
        <w:ind w:firstLineChars="2000" w:firstLine="4200"/>
        <w:rPr>
          <w:rFonts w:ascii="宋体"/>
          <w:color w:val="000000"/>
          <w:sz w:val="21"/>
          <w:szCs w:val="21"/>
        </w:rPr>
      </w:pPr>
      <w:r>
        <w:rPr>
          <w:rFonts w:ascii="宋体" w:hAnsi="宋体" w:hint="eastAsia"/>
          <w:bCs/>
          <w:color w:val="000000"/>
          <w:sz w:val="21"/>
          <w:szCs w:val="21"/>
        </w:rPr>
        <w:t>投标单位（公章）</w:t>
      </w:r>
    </w:p>
    <w:p w:rsidR="009C1F22" w:rsidRDefault="009C1F22">
      <w:pPr>
        <w:pStyle w:val="a6"/>
        <w:spacing w:line="400" w:lineRule="exact"/>
        <w:rPr>
          <w:rFonts w:ascii="宋体" w:hAnsi="宋体"/>
          <w:bCs/>
          <w:color w:val="000000"/>
          <w:sz w:val="21"/>
          <w:szCs w:val="21"/>
        </w:rPr>
      </w:pPr>
    </w:p>
    <w:p w:rsidR="009C1F22" w:rsidRDefault="009C1F22">
      <w:pPr>
        <w:pStyle w:val="a6"/>
        <w:spacing w:line="400" w:lineRule="exact"/>
        <w:ind w:firstLineChars="2000" w:firstLine="4200"/>
        <w:rPr>
          <w:rFonts w:ascii="宋体" w:hAnsi="宋体"/>
          <w:bCs/>
          <w:color w:val="000000"/>
          <w:sz w:val="21"/>
          <w:szCs w:val="21"/>
        </w:rPr>
      </w:pPr>
      <w:r>
        <w:rPr>
          <w:rFonts w:ascii="宋体" w:hAnsi="宋体" w:hint="eastAsia"/>
          <w:bCs/>
          <w:color w:val="000000"/>
          <w:sz w:val="21"/>
          <w:szCs w:val="21"/>
        </w:rPr>
        <w:t>投标法定代表人或者委托代理人签字</w:t>
      </w:r>
      <w:r>
        <w:rPr>
          <w:rFonts w:ascii="宋体" w:hAnsi="宋体"/>
          <w:bCs/>
          <w:color w:val="000000"/>
          <w:sz w:val="21"/>
          <w:szCs w:val="21"/>
        </w:rPr>
        <w:t>:</w:t>
      </w:r>
    </w:p>
    <w:p w:rsidR="009C1F22" w:rsidRDefault="009C1F22">
      <w:pPr>
        <w:pStyle w:val="a6"/>
        <w:spacing w:line="400" w:lineRule="exact"/>
        <w:ind w:firstLineChars="2000" w:firstLine="4200"/>
        <w:rPr>
          <w:rFonts w:ascii="宋体"/>
          <w:bCs/>
          <w:color w:val="000000"/>
          <w:sz w:val="21"/>
          <w:szCs w:val="21"/>
        </w:rPr>
      </w:pPr>
    </w:p>
    <w:p w:rsidR="009C1F22" w:rsidRDefault="009C1F22">
      <w:pPr>
        <w:spacing w:line="400" w:lineRule="exact"/>
        <w:ind w:firstLine="397"/>
        <w:rPr>
          <w:rFonts w:ascii="宋体"/>
          <w:color w:val="000000"/>
          <w:sz w:val="24"/>
        </w:rPr>
      </w:pPr>
      <w:r>
        <w:rPr>
          <w:rFonts w:ascii="宋体" w:hint="eastAsia"/>
          <w:color w:val="000000"/>
          <w:sz w:val="24"/>
        </w:rPr>
        <w:t xml:space="preserve">                          </w:t>
      </w:r>
      <w:r>
        <w:rPr>
          <w:rFonts w:ascii="宋体" w:hAnsi="宋体" w:hint="eastAsia"/>
          <w:bCs/>
          <w:color w:val="000000"/>
          <w:szCs w:val="21"/>
        </w:rPr>
        <w:t xml:space="preserve">      日期：</w:t>
      </w:r>
    </w:p>
    <w:p w:rsidR="009C1F22" w:rsidRDefault="009C1F22">
      <w:pPr>
        <w:spacing w:line="400" w:lineRule="exact"/>
        <w:jc w:val="center"/>
        <w:rPr>
          <w:rFonts w:ascii="宋体"/>
          <w:color w:val="000000"/>
          <w:sz w:val="24"/>
        </w:rPr>
      </w:pPr>
    </w:p>
    <w:p w:rsidR="00F24BC5" w:rsidRDefault="00F24BC5">
      <w:pPr>
        <w:spacing w:line="400" w:lineRule="exact"/>
        <w:jc w:val="center"/>
        <w:rPr>
          <w:rFonts w:ascii="宋体"/>
          <w:color w:val="000000"/>
          <w:sz w:val="24"/>
        </w:rPr>
      </w:pPr>
    </w:p>
    <w:p w:rsidR="00F24BC5" w:rsidRDefault="00F24BC5">
      <w:pPr>
        <w:spacing w:line="400" w:lineRule="exact"/>
        <w:jc w:val="center"/>
        <w:rPr>
          <w:rFonts w:ascii="宋体"/>
          <w:color w:val="000000"/>
          <w:sz w:val="24"/>
        </w:rPr>
      </w:pPr>
    </w:p>
    <w:p w:rsidR="00F24BC5" w:rsidRDefault="00F24BC5">
      <w:pPr>
        <w:spacing w:line="400" w:lineRule="exact"/>
        <w:jc w:val="center"/>
        <w:rPr>
          <w:rFonts w:ascii="宋体"/>
          <w:color w:val="000000"/>
          <w:sz w:val="24"/>
        </w:rPr>
      </w:pPr>
    </w:p>
    <w:p w:rsidR="00F24BC5" w:rsidRDefault="00F24BC5">
      <w:pPr>
        <w:spacing w:line="400" w:lineRule="exact"/>
        <w:jc w:val="center"/>
        <w:rPr>
          <w:rFonts w:ascii="宋体"/>
          <w:color w:val="000000"/>
          <w:sz w:val="24"/>
        </w:rPr>
      </w:pPr>
    </w:p>
    <w:p w:rsidR="00F24BC5" w:rsidRDefault="00F24BC5">
      <w:pPr>
        <w:spacing w:line="400" w:lineRule="exact"/>
        <w:jc w:val="center"/>
        <w:rPr>
          <w:rFonts w:ascii="宋体"/>
          <w:color w:val="000000"/>
          <w:sz w:val="24"/>
        </w:rPr>
      </w:pPr>
    </w:p>
    <w:p w:rsidR="00F24BC5" w:rsidRDefault="00F24BC5">
      <w:pPr>
        <w:spacing w:line="400" w:lineRule="exact"/>
        <w:jc w:val="center"/>
        <w:rPr>
          <w:rFonts w:ascii="宋体"/>
          <w:color w:val="000000"/>
          <w:sz w:val="24"/>
        </w:rPr>
      </w:pPr>
    </w:p>
    <w:p w:rsidR="00F24BC5" w:rsidRDefault="00F24BC5">
      <w:pPr>
        <w:spacing w:line="400" w:lineRule="exact"/>
        <w:jc w:val="center"/>
        <w:rPr>
          <w:rFonts w:ascii="宋体"/>
          <w:color w:val="000000"/>
          <w:sz w:val="24"/>
        </w:rPr>
      </w:pPr>
    </w:p>
    <w:p w:rsidR="00F24BC5" w:rsidRDefault="00F24BC5">
      <w:pPr>
        <w:spacing w:line="400" w:lineRule="exact"/>
        <w:jc w:val="center"/>
        <w:rPr>
          <w:rFonts w:ascii="宋体"/>
          <w:color w:val="000000"/>
          <w:sz w:val="24"/>
        </w:rPr>
      </w:pPr>
    </w:p>
    <w:p w:rsidR="00EB0BB0" w:rsidRDefault="00EB0BB0">
      <w:pPr>
        <w:spacing w:line="400" w:lineRule="exact"/>
        <w:jc w:val="center"/>
        <w:rPr>
          <w:rFonts w:ascii="宋体"/>
          <w:color w:val="000000"/>
          <w:sz w:val="24"/>
        </w:rPr>
      </w:pPr>
    </w:p>
    <w:p w:rsidR="00EB0BB0" w:rsidRDefault="00EB0BB0">
      <w:pPr>
        <w:spacing w:line="400" w:lineRule="exact"/>
        <w:jc w:val="center"/>
        <w:rPr>
          <w:rFonts w:ascii="宋体"/>
          <w:color w:val="000000"/>
          <w:sz w:val="24"/>
        </w:rPr>
      </w:pPr>
    </w:p>
    <w:p w:rsidR="00F24BC5" w:rsidRDefault="00F24BC5">
      <w:pPr>
        <w:spacing w:line="400" w:lineRule="exact"/>
        <w:jc w:val="center"/>
        <w:rPr>
          <w:rFonts w:ascii="宋体"/>
          <w:color w:val="000000"/>
          <w:sz w:val="24"/>
        </w:rPr>
      </w:pPr>
    </w:p>
    <w:p w:rsidR="009C1F22" w:rsidRPr="0066766D" w:rsidRDefault="00A73F55" w:rsidP="0066766D">
      <w:pPr>
        <w:spacing w:line="400" w:lineRule="exact"/>
        <w:ind w:firstLineChars="200" w:firstLine="420"/>
        <w:rPr>
          <w:rFonts w:ascii="宋体" w:hAnsi="宋体"/>
          <w:color w:val="000000"/>
          <w:szCs w:val="21"/>
        </w:rPr>
      </w:pPr>
      <w:r w:rsidRPr="0066766D">
        <w:rPr>
          <w:rFonts w:ascii="宋体" w:hAnsi="宋体" w:hint="eastAsia"/>
          <w:color w:val="000000"/>
          <w:szCs w:val="21"/>
        </w:rPr>
        <w:lastRenderedPageBreak/>
        <w:t xml:space="preserve">附件6 </w:t>
      </w:r>
    </w:p>
    <w:p w:rsidR="009C1F22" w:rsidRPr="0066766D" w:rsidRDefault="009E7A5F" w:rsidP="0066766D">
      <w:pPr>
        <w:spacing w:line="400" w:lineRule="exact"/>
        <w:ind w:firstLineChars="200" w:firstLine="420"/>
        <w:jc w:val="center"/>
        <w:rPr>
          <w:rFonts w:ascii="宋体" w:hAnsi="宋体"/>
          <w:color w:val="000000"/>
          <w:szCs w:val="21"/>
        </w:rPr>
      </w:pPr>
      <w:r w:rsidRPr="0066766D">
        <w:rPr>
          <w:rFonts w:ascii="宋体" w:hAnsi="宋体" w:hint="eastAsia"/>
          <w:color w:val="000000"/>
          <w:szCs w:val="21"/>
        </w:rPr>
        <w:t>2019年沥青道路翻新工程报价</w:t>
      </w:r>
      <w:r w:rsidR="002D2916" w:rsidRPr="0066766D">
        <w:rPr>
          <w:rFonts w:ascii="宋体" w:hAnsi="宋体" w:hint="eastAsia"/>
          <w:color w:val="000000"/>
          <w:szCs w:val="21"/>
        </w:rPr>
        <w:t>书</w:t>
      </w:r>
    </w:p>
    <w:p w:rsidR="002D2916" w:rsidRPr="0066766D" w:rsidRDefault="002D2916" w:rsidP="0066766D">
      <w:pPr>
        <w:spacing w:line="400" w:lineRule="exact"/>
        <w:ind w:firstLineChars="200" w:firstLine="420"/>
        <w:jc w:val="center"/>
        <w:rPr>
          <w:rFonts w:ascii="宋体" w:hAnsi="宋体"/>
          <w:color w:val="000000"/>
          <w:szCs w:val="21"/>
        </w:rPr>
      </w:pPr>
    </w:p>
    <w:p w:rsidR="002D2916" w:rsidRPr="0066766D" w:rsidRDefault="002D2916" w:rsidP="0066766D">
      <w:pPr>
        <w:spacing w:line="400" w:lineRule="exact"/>
        <w:ind w:firstLineChars="200" w:firstLine="420"/>
        <w:jc w:val="center"/>
        <w:rPr>
          <w:rFonts w:ascii="宋体" w:hAnsi="宋体"/>
          <w:color w:val="000000"/>
          <w:szCs w:val="21"/>
        </w:rPr>
      </w:pPr>
    </w:p>
    <w:p w:rsidR="002D2916" w:rsidRPr="0066766D" w:rsidRDefault="002D2916" w:rsidP="0066766D">
      <w:pPr>
        <w:spacing w:line="400" w:lineRule="exact"/>
        <w:ind w:firstLineChars="200" w:firstLine="420"/>
        <w:jc w:val="center"/>
        <w:rPr>
          <w:rFonts w:ascii="宋体" w:hAnsi="宋体"/>
          <w:color w:val="000000"/>
          <w:szCs w:val="21"/>
        </w:rPr>
      </w:pPr>
    </w:p>
    <w:p w:rsidR="00DE627B" w:rsidRPr="0066766D" w:rsidRDefault="00DE627B" w:rsidP="0066766D">
      <w:pPr>
        <w:spacing w:line="400" w:lineRule="exact"/>
        <w:ind w:firstLineChars="200" w:firstLine="420"/>
        <w:jc w:val="center"/>
        <w:rPr>
          <w:rFonts w:ascii="宋体" w:hAnsi="宋体"/>
          <w:color w:val="000000"/>
          <w:szCs w:val="21"/>
        </w:rPr>
      </w:pPr>
    </w:p>
    <w:p w:rsidR="00DE627B" w:rsidRPr="0066766D" w:rsidRDefault="00F036F2" w:rsidP="0066766D">
      <w:pPr>
        <w:spacing w:line="400" w:lineRule="exact"/>
        <w:ind w:firstLineChars="200" w:firstLine="420"/>
        <w:jc w:val="center"/>
        <w:rPr>
          <w:rFonts w:ascii="宋体" w:hAnsi="宋体"/>
          <w:color w:val="000000"/>
          <w:szCs w:val="21"/>
        </w:rPr>
      </w:pPr>
      <w:r w:rsidRPr="00D313C5">
        <w:rPr>
          <w:rFonts w:ascii="宋体" w:hAnsi="宋体"/>
          <w:color w:val="000000"/>
          <w:szCs w:val="21"/>
        </w:rPr>
        <w:object w:dxaOrig="1531"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pt" o:ole="">
            <v:imagedata r:id="rId10" o:title=""/>
          </v:shape>
          <o:OLEObject Type="Embed" ProgID="Excel.Sheet.8" ShapeID="_x0000_i1025" DrawAspect="Icon" ObjectID="_1624267164" r:id="rId11"/>
        </w:object>
      </w:r>
    </w:p>
    <w:p w:rsidR="00DE627B" w:rsidRPr="0066766D" w:rsidRDefault="00DE627B" w:rsidP="0066766D">
      <w:pPr>
        <w:spacing w:line="400" w:lineRule="exact"/>
        <w:ind w:firstLineChars="200" w:firstLine="420"/>
        <w:jc w:val="center"/>
        <w:rPr>
          <w:rFonts w:ascii="宋体" w:hAnsi="宋体"/>
          <w:color w:val="000000"/>
          <w:szCs w:val="21"/>
        </w:rPr>
      </w:pPr>
    </w:p>
    <w:p w:rsidR="00DE627B" w:rsidRPr="0066766D" w:rsidRDefault="00DE627B" w:rsidP="0066766D">
      <w:pPr>
        <w:spacing w:line="400" w:lineRule="exact"/>
        <w:ind w:firstLineChars="200" w:firstLine="420"/>
        <w:jc w:val="center"/>
        <w:rPr>
          <w:rFonts w:ascii="宋体" w:hAnsi="宋体"/>
          <w:color w:val="000000"/>
          <w:szCs w:val="21"/>
        </w:rPr>
      </w:pPr>
    </w:p>
    <w:p w:rsidR="002D2916" w:rsidRPr="0066766D" w:rsidRDefault="002D2916" w:rsidP="0066766D">
      <w:pPr>
        <w:spacing w:line="400" w:lineRule="exact"/>
        <w:ind w:firstLineChars="200" w:firstLine="420"/>
        <w:jc w:val="center"/>
        <w:rPr>
          <w:rFonts w:ascii="宋体" w:hAnsi="宋体"/>
          <w:color w:val="000000"/>
          <w:szCs w:val="21"/>
        </w:rPr>
      </w:pPr>
    </w:p>
    <w:p w:rsidR="00DE627B" w:rsidRPr="0066766D" w:rsidRDefault="00DE627B" w:rsidP="0066766D">
      <w:pPr>
        <w:spacing w:line="400" w:lineRule="exact"/>
        <w:ind w:firstLineChars="200" w:firstLine="420"/>
        <w:jc w:val="center"/>
        <w:rPr>
          <w:rFonts w:ascii="宋体" w:hAnsi="宋体"/>
          <w:color w:val="000000"/>
          <w:szCs w:val="21"/>
        </w:rPr>
      </w:pPr>
    </w:p>
    <w:p w:rsidR="00DE627B" w:rsidRPr="0066766D" w:rsidRDefault="00DE627B" w:rsidP="0066766D">
      <w:pPr>
        <w:spacing w:line="400" w:lineRule="exact"/>
        <w:ind w:firstLineChars="200" w:firstLine="420"/>
        <w:rPr>
          <w:rFonts w:ascii="宋体" w:hAnsi="宋体"/>
          <w:color w:val="000000"/>
          <w:szCs w:val="21"/>
        </w:rPr>
      </w:pPr>
    </w:p>
    <w:p w:rsidR="00DE627B" w:rsidRPr="0066766D" w:rsidRDefault="00DE627B" w:rsidP="0066766D">
      <w:pPr>
        <w:spacing w:line="400" w:lineRule="exact"/>
        <w:ind w:firstLineChars="200" w:firstLine="420"/>
        <w:rPr>
          <w:rFonts w:ascii="宋体" w:hAnsi="宋体"/>
          <w:color w:val="000000"/>
          <w:szCs w:val="21"/>
        </w:rPr>
      </w:pPr>
    </w:p>
    <w:p w:rsidR="00DE627B" w:rsidRPr="0066766D" w:rsidRDefault="00DE627B" w:rsidP="0066766D">
      <w:pPr>
        <w:spacing w:line="400" w:lineRule="exact"/>
        <w:ind w:firstLineChars="200" w:firstLine="420"/>
        <w:rPr>
          <w:rFonts w:ascii="宋体" w:hAnsi="宋体"/>
          <w:color w:val="000000"/>
          <w:szCs w:val="21"/>
        </w:rPr>
      </w:pPr>
    </w:p>
    <w:p w:rsidR="00DE627B" w:rsidRPr="0066766D" w:rsidRDefault="00DE627B" w:rsidP="0066766D">
      <w:pPr>
        <w:spacing w:line="400" w:lineRule="exact"/>
        <w:ind w:firstLineChars="200" w:firstLine="420"/>
        <w:rPr>
          <w:rFonts w:ascii="宋体" w:hAnsi="宋体"/>
          <w:color w:val="000000"/>
          <w:szCs w:val="21"/>
        </w:rPr>
      </w:pPr>
    </w:p>
    <w:p w:rsidR="00DE627B" w:rsidRPr="0066766D" w:rsidRDefault="00DE627B" w:rsidP="0066766D">
      <w:pPr>
        <w:spacing w:line="400" w:lineRule="exact"/>
        <w:ind w:firstLineChars="200" w:firstLine="420"/>
        <w:rPr>
          <w:rFonts w:ascii="宋体" w:hAnsi="宋体"/>
          <w:color w:val="000000"/>
          <w:szCs w:val="21"/>
        </w:rPr>
      </w:pPr>
    </w:p>
    <w:p w:rsidR="00DE627B" w:rsidRPr="0066766D" w:rsidRDefault="00DE627B" w:rsidP="0066766D">
      <w:pPr>
        <w:spacing w:line="400" w:lineRule="exact"/>
        <w:ind w:firstLineChars="200" w:firstLine="420"/>
        <w:rPr>
          <w:rFonts w:ascii="宋体" w:hAnsi="宋体"/>
          <w:color w:val="000000"/>
          <w:szCs w:val="21"/>
        </w:rPr>
      </w:pPr>
    </w:p>
    <w:p w:rsidR="00DE627B" w:rsidRDefault="00DE627B" w:rsidP="002D2916">
      <w:pPr>
        <w:spacing w:line="400" w:lineRule="exact"/>
        <w:jc w:val="center"/>
        <w:rPr>
          <w:sz w:val="28"/>
          <w:szCs w:val="28"/>
        </w:rPr>
      </w:pPr>
    </w:p>
    <w:p w:rsidR="00DE627B" w:rsidRDefault="00DE627B" w:rsidP="002D2916">
      <w:pPr>
        <w:spacing w:line="400" w:lineRule="exact"/>
        <w:jc w:val="center"/>
        <w:rPr>
          <w:sz w:val="28"/>
          <w:szCs w:val="28"/>
        </w:rPr>
      </w:pPr>
    </w:p>
    <w:p w:rsidR="00DE627B" w:rsidRDefault="00DE627B" w:rsidP="002D2916">
      <w:pPr>
        <w:spacing w:line="400" w:lineRule="exact"/>
        <w:jc w:val="center"/>
        <w:rPr>
          <w:sz w:val="28"/>
          <w:szCs w:val="28"/>
        </w:rPr>
      </w:pPr>
    </w:p>
    <w:p w:rsidR="00DE627B" w:rsidRDefault="00DE627B" w:rsidP="002D2916">
      <w:pPr>
        <w:spacing w:line="400" w:lineRule="exact"/>
        <w:jc w:val="center"/>
        <w:rPr>
          <w:sz w:val="28"/>
          <w:szCs w:val="28"/>
        </w:rPr>
      </w:pPr>
    </w:p>
    <w:p w:rsidR="00DE627B" w:rsidRDefault="00DE627B" w:rsidP="002D2916">
      <w:pPr>
        <w:spacing w:line="400" w:lineRule="exact"/>
        <w:jc w:val="center"/>
        <w:rPr>
          <w:sz w:val="28"/>
          <w:szCs w:val="28"/>
        </w:rPr>
      </w:pPr>
    </w:p>
    <w:p w:rsidR="00DE627B" w:rsidRDefault="00DE627B" w:rsidP="002D2916">
      <w:pPr>
        <w:spacing w:line="400" w:lineRule="exact"/>
        <w:jc w:val="center"/>
        <w:rPr>
          <w:sz w:val="28"/>
          <w:szCs w:val="28"/>
        </w:rPr>
      </w:pPr>
    </w:p>
    <w:p w:rsidR="00DE627B" w:rsidRDefault="00DE627B" w:rsidP="002D2916">
      <w:pPr>
        <w:spacing w:line="400" w:lineRule="exact"/>
        <w:jc w:val="center"/>
        <w:rPr>
          <w:sz w:val="28"/>
          <w:szCs w:val="28"/>
        </w:rPr>
      </w:pPr>
    </w:p>
    <w:p w:rsidR="00DE627B" w:rsidRDefault="00DE627B" w:rsidP="002D2916">
      <w:pPr>
        <w:spacing w:line="400" w:lineRule="exact"/>
        <w:jc w:val="center"/>
        <w:rPr>
          <w:sz w:val="28"/>
          <w:szCs w:val="28"/>
        </w:rPr>
      </w:pPr>
    </w:p>
    <w:p w:rsidR="00DE627B" w:rsidRDefault="00DE627B" w:rsidP="002D2916">
      <w:pPr>
        <w:spacing w:line="400" w:lineRule="exact"/>
        <w:jc w:val="center"/>
        <w:rPr>
          <w:sz w:val="28"/>
          <w:szCs w:val="28"/>
        </w:rPr>
      </w:pPr>
    </w:p>
    <w:p w:rsidR="00DE627B" w:rsidRDefault="00DE627B" w:rsidP="002D2916">
      <w:pPr>
        <w:spacing w:line="400" w:lineRule="exact"/>
        <w:jc w:val="center"/>
        <w:rPr>
          <w:sz w:val="28"/>
          <w:szCs w:val="28"/>
        </w:rPr>
      </w:pPr>
    </w:p>
    <w:p w:rsidR="0048696B" w:rsidRDefault="0048696B" w:rsidP="002D2916">
      <w:pPr>
        <w:spacing w:line="400" w:lineRule="exact"/>
        <w:jc w:val="center"/>
        <w:rPr>
          <w:sz w:val="28"/>
          <w:szCs w:val="28"/>
        </w:rPr>
      </w:pPr>
    </w:p>
    <w:p w:rsidR="0048696B" w:rsidRDefault="0048696B" w:rsidP="002D2916">
      <w:pPr>
        <w:spacing w:line="400" w:lineRule="exact"/>
        <w:jc w:val="center"/>
        <w:rPr>
          <w:sz w:val="28"/>
          <w:szCs w:val="28"/>
        </w:rPr>
      </w:pPr>
    </w:p>
    <w:p w:rsidR="0048696B" w:rsidRDefault="0048696B" w:rsidP="002D2916">
      <w:pPr>
        <w:spacing w:line="400" w:lineRule="exact"/>
        <w:jc w:val="center"/>
        <w:rPr>
          <w:sz w:val="28"/>
          <w:szCs w:val="28"/>
        </w:rPr>
      </w:pPr>
    </w:p>
    <w:p w:rsidR="00DE627B" w:rsidRDefault="00DE627B" w:rsidP="002D2916">
      <w:pPr>
        <w:spacing w:line="400" w:lineRule="exact"/>
        <w:jc w:val="center"/>
        <w:rPr>
          <w:sz w:val="28"/>
          <w:szCs w:val="28"/>
        </w:rPr>
      </w:pPr>
    </w:p>
    <w:p w:rsidR="0066766D" w:rsidRDefault="0066766D" w:rsidP="002D2916">
      <w:pPr>
        <w:spacing w:line="400" w:lineRule="exact"/>
        <w:jc w:val="center"/>
        <w:rPr>
          <w:sz w:val="28"/>
          <w:szCs w:val="28"/>
        </w:rPr>
      </w:pPr>
    </w:p>
    <w:p w:rsidR="0066766D" w:rsidRDefault="0066766D" w:rsidP="002D2916">
      <w:pPr>
        <w:spacing w:line="400" w:lineRule="exact"/>
        <w:jc w:val="center"/>
        <w:rPr>
          <w:sz w:val="28"/>
          <w:szCs w:val="28"/>
        </w:rPr>
      </w:pPr>
    </w:p>
    <w:p w:rsidR="00ED08BE" w:rsidRDefault="00ED08BE" w:rsidP="002D2916">
      <w:pPr>
        <w:spacing w:line="400" w:lineRule="exact"/>
        <w:jc w:val="center"/>
        <w:rPr>
          <w:sz w:val="28"/>
          <w:szCs w:val="28"/>
        </w:rPr>
      </w:pPr>
    </w:p>
    <w:p w:rsidR="00D96196" w:rsidRPr="00D96196" w:rsidRDefault="00D96196" w:rsidP="00D96196">
      <w:pPr>
        <w:spacing w:line="400" w:lineRule="exact"/>
        <w:ind w:firstLineChars="200" w:firstLine="420"/>
        <w:rPr>
          <w:rFonts w:ascii="宋体" w:hAnsi="宋体"/>
          <w:color w:val="000000"/>
          <w:szCs w:val="21"/>
        </w:rPr>
      </w:pPr>
      <w:r w:rsidRPr="00D96196">
        <w:rPr>
          <w:rFonts w:ascii="宋体" w:hAnsi="宋体" w:hint="eastAsia"/>
          <w:color w:val="000000"/>
          <w:szCs w:val="21"/>
        </w:rPr>
        <w:lastRenderedPageBreak/>
        <w:t>附件</w:t>
      </w:r>
      <w:r w:rsidR="006138F6">
        <w:rPr>
          <w:rFonts w:ascii="宋体" w:hAnsi="宋体" w:hint="eastAsia"/>
          <w:color w:val="000000"/>
          <w:szCs w:val="21"/>
        </w:rPr>
        <w:t>7</w:t>
      </w:r>
    </w:p>
    <w:tbl>
      <w:tblPr>
        <w:tblW w:w="10261" w:type="dxa"/>
        <w:tblInd w:w="-962" w:type="dxa"/>
        <w:tblLook w:val="04A0"/>
      </w:tblPr>
      <w:tblGrid>
        <w:gridCol w:w="609"/>
        <w:gridCol w:w="2664"/>
        <w:gridCol w:w="5226"/>
        <w:gridCol w:w="1153"/>
        <w:gridCol w:w="609"/>
      </w:tblGrid>
      <w:tr w:rsidR="00D96196" w:rsidRPr="00335EB8" w:rsidTr="00244505">
        <w:trPr>
          <w:trHeight w:val="540"/>
        </w:trPr>
        <w:tc>
          <w:tcPr>
            <w:tcW w:w="10261" w:type="dxa"/>
            <w:gridSpan w:val="5"/>
            <w:tcBorders>
              <w:top w:val="nil"/>
              <w:left w:val="nil"/>
              <w:bottom w:val="nil"/>
              <w:right w:val="nil"/>
            </w:tcBorders>
            <w:shd w:val="clear" w:color="auto" w:fill="auto"/>
            <w:noWrap/>
            <w:vAlign w:val="center"/>
            <w:hideMark/>
          </w:tcPr>
          <w:p w:rsidR="00D96196" w:rsidRPr="00335EB8" w:rsidRDefault="00D96196" w:rsidP="00244505">
            <w:pPr>
              <w:widowControl/>
              <w:jc w:val="center"/>
              <w:rPr>
                <w:rFonts w:ascii="方正仿宋_GBK" w:eastAsia="方正仿宋_GBK"/>
                <w:sz w:val="32"/>
                <w:szCs w:val="32"/>
              </w:rPr>
            </w:pPr>
            <w:r w:rsidRPr="00335EB8">
              <w:rPr>
                <w:rFonts w:ascii="宋体" w:hAnsi="宋体" w:cs="宋体" w:hint="eastAsia"/>
                <w:kern w:val="0"/>
                <w:sz w:val="32"/>
                <w:szCs w:val="32"/>
              </w:rPr>
              <w:t>重庆园博园2019年沥青道路翻新工程</w:t>
            </w:r>
            <w:r>
              <w:rPr>
                <w:rFonts w:ascii="宋体" w:hAnsi="宋体" w:cs="宋体" w:hint="eastAsia"/>
                <w:kern w:val="0"/>
                <w:sz w:val="32"/>
                <w:szCs w:val="32"/>
              </w:rPr>
              <w:t>维修</w:t>
            </w:r>
            <w:r w:rsidRPr="00335EB8">
              <w:rPr>
                <w:rFonts w:ascii="宋体" w:hAnsi="宋体" w:cs="宋体" w:hint="eastAsia"/>
                <w:kern w:val="0"/>
                <w:sz w:val="32"/>
                <w:szCs w:val="32"/>
              </w:rPr>
              <w:t>路段清单详细表</w:t>
            </w:r>
          </w:p>
        </w:tc>
      </w:tr>
      <w:tr w:rsidR="00D96196" w:rsidRPr="00335EB8" w:rsidTr="00244505">
        <w:trPr>
          <w:trHeight w:val="285"/>
        </w:trPr>
        <w:tc>
          <w:tcPr>
            <w:tcW w:w="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序号</w:t>
            </w:r>
          </w:p>
        </w:tc>
        <w:tc>
          <w:tcPr>
            <w:tcW w:w="2664" w:type="dxa"/>
            <w:tcBorders>
              <w:top w:val="single" w:sz="4" w:space="0" w:color="auto"/>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维修路段</w:t>
            </w:r>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4"/>
                <w:szCs w:val="24"/>
              </w:rPr>
            </w:pPr>
            <w:r w:rsidRPr="00335EB8">
              <w:rPr>
                <w:rFonts w:ascii="宋体" w:hAnsi="宋体" w:cs="宋体" w:hint="eastAsia"/>
                <w:kern w:val="0"/>
                <w:sz w:val="24"/>
                <w:szCs w:val="24"/>
              </w:rPr>
              <w:t>维修原因</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4"/>
                <w:szCs w:val="24"/>
              </w:rPr>
            </w:pPr>
            <w:r>
              <w:rPr>
                <w:rFonts w:ascii="宋体" w:hAnsi="宋体" w:cs="宋体" w:hint="eastAsia"/>
                <w:kern w:val="0"/>
                <w:sz w:val="24"/>
                <w:szCs w:val="24"/>
              </w:rPr>
              <w:t>计划维修</w:t>
            </w:r>
            <w:r w:rsidRPr="00335EB8">
              <w:rPr>
                <w:rFonts w:ascii="宋体" w:hAnsi="宋体" w:cs="宋体" w:hint="eastAsia"/>
                <w:kern w:val="0"/>
                <w:sz w:val="24"/>
                <w:szCs w:val="24"/>
              </w:rPr>
              <w:t>面积</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备注</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1</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卧龙石路口</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 xml:space="preserve">基础沉降反射裂缝、沥青老化脱粒 </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326.35m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2</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星光林三岔路口</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沥青老化脱粒</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321 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3</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英国园三岔路口</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基础沉降反射裂缝</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60 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4</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内江园门口路段</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沥青老化脱粒</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120 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5</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风雨廊桥（廊桥两侧）</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沥青老化脱粒</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307.38 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6</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电瓶车停车场</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缺少沥青铺装</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61.1 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7</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西门至风雨廊桥路段</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沥青面层厚度只有1-2cm，太薄沥青脱粒严重</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1189.5 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28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8</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同心桥头（两侧）</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基层沉降反射裂缝、沥青老化脱粒</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319.1 m</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9</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听雨桥头(两侧)</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基层沉降反射裂缝、沥青老化脱粒</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349.6 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10</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秋亭桥头</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基层沉降反射裂缝、沥青老化脱粒</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261.73 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11</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碧水桥头</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基层沉降反射裂缝、沥青老化脱粒</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91.5 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12</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东入口运动广场斜坡</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沥青面层厚度只有1-2cm，太薄沥青脱粒严重</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836.4 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13</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龙景桥头</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基层沉降反射裂缝</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116.45 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14</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巴渝桥头</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沥青老化脱粒</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366 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15</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双亭瀑布至凌云桥路段</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基层沉降反射裂缝，沥青老化脱粒</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1716.3 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16</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海口园路口</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沥青老化脱粒</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218.93 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17</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三亚园路口</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基层沉降反射裂缝，沥青老化脱粒</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493.5 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18</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卧龙石山壁路</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基层沉降反射裂缝，沥青老化脱粒</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555.1 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315"/>
        </w:trPr>
        <w:tc>
          <w:tcPr>
            <w:tcW w:w="609" w:type="dxa"/>
            <w:tcBorders>
              <w:top w:val="nil"/>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19</w:t>
            </w:r>
          </w:p>
        </w:tc>
        <w:tc>
          <w:tcPr>
            <w:tcW w:w="2664"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2"/>
              </w:rPr>
            </w:pPr>
            <w:r w:rsidRPr="00335EB8">
              <w:rPr>
                <w:rFonts w:ascii="宋体" w:hAnsi="宋体" w:cs="宋体" w:hint="eastAsia"/>
                <w:kern w:val="0"/>
                <w:sz w:val="22"/>
              </w:rPr>
              <w:t>魔纹世界</w:t>
            </w:r>
          </w:p>
        </w:tc>
        <w:tc>
          <w:tcPr>
            <w:tcW w:w="5226"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基层沉降反射裂缝，沥青老化脱粒</w:t>
            </w:r>
          </w:p>
        </w:tc>
        <w:tc>
          <w:tcPr>
            <w:tcW w:w="1153"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765.55 m</w:t>
            </w:r>
            <w:r w:rsidRPr="00335EB8">
              <w:rPr>
                <w:rFonts w:ascii="宋体" w:hAnsi="宋体" w:cs="宋体" w:hint="eastAsia"/>
                <w:kern w:val="0"/>
                <w:sz w:val="22"/>
                <w:vertAlign w:val="superscript"/>
              </w:rPr>
              <w:t>2</w:t>
            </w:r>
          </w:p>
        </w:tc>
        <w:tc>
          <w:tcPr>
            <w:tcW w:w="609" w:type="dxa"/>
            <w:tcBorders>
              <w:top w:val="nil"/>
              <w:left w:val="nil"/>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 xml:space="preserve">　</w:t>
            </w:r>
          </w:p>
        </w:tc>
      </w:tr>
      <w:tr w:rsidR="00D96196" w:rsidRPr="00335EB8" w:rsidTr="00244505">
        <w:trPr>
          <w:trHeight w:val="285"/>
        </w:trPr>
        <w:tc>
          <w:tcPr>
            <w:tcW w:w="32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计划工程量合计</w:t>
            </w:r>
          </w:p>
        </w:tc>
        <w:tc>
          <w:tcPr>
            <w:tcW w:w="698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96196" w:rsidRPr="00335EB8" w:rsidRDefault="00D96196" w:rsidP="00244505">
            <w:pPr>
              <w:widowControl/>
              <w:jc w:val="center"/>
              <w:rPr>
                <w:rFonts w:ascii="宋体" w:hAnsi="宋体" w:cs="宋体"/>
                <w:kern w:val="0"/>
                <w:sz w:val="24"/>
                <w:szCs w:val="24"/>
              </w:rPr>
            </w:pPr>
            <w:r w:rsidRPr="00335EB8">
              <w:rPr>
                <w:rFonts w:ascii="宋体" w:hAnsi="宋体" w:cs="宋体" w:hint="eastAsia"/>
                <w:kern w:val="0"/>
                <w:sz w:val="24"/>
                <w:szCs w:val="24"/>
              </w:rPr>
              <w:t>8475.49m2</w:t>
            </w:r>
          </w:p>
        </w:tc>
      </w:tr>
      <w:tr w:rsidR="00D96196" w:rsidRPr="00335EB8" w:rsidTr="00244505">
        <w:trPr>
          <w:trHeight w:val="285"/>
        </w:trPr>
        <w:tc>
          <w:tcPr>
            <w:tcW w:w="10261" w:type="dxa"/>
            <w:gridSpan w:val="5"/>
            <w:tcBorders>
              <w:top w:val="single" w:sz="4" w:space="0" w:color="auto"/>
              <w:left w:val="nil"/>
              <w:bottom w:val="nil"/>
              <w:right w:val="nil"/>
            </w:tcBorders>
            <w:shd w:val="clear" w:color="auto" w:fill="auto"/>
            <w:noWrap/>
            <w:vAlign w:val="center"/>
            <w:hideMark/>
          </w:tcPr>
          <w:p w:rsidR="00D96196" w:rsidRPr="00335EB8" w:rsidRDefault="00D96196" w:rsidP="00244505">
            <w:pPr>
              <w:widowControl/>
              <w:jc w:val="left"/>
              <w:rPr>
                <w:rFonts w:ascii="宋体" w:hAnsi="宋体" w:cs="宋体"/>
                <w:kern w:val="0"/>
                <w:sz w:val="22"/>
              </w:rPr>
            </w:pPr>
            <w:r w:rsidRPr="00335EB8">
              <w:rPr>
                <w:rFonts w:ascii="宋体" w:hAnsi="宋体" w:cs="宋体" w:hint="eastAsia"/>
                <w:kern w:val="0"/>
                <w:sz w:val="22"/>
              </w:rPr>
              <w:t>注：此表为计划工程量，具体结算工程量以实际收方量为准。</w:t>
            </w:r>
          </w:p>
        </w:tc>
      </w:tr>
    </w:tbl>
    <w:p w:rsidR="00D96196" w:rsidRDefault="00D96196" w:rsidP="00D96196">
      <w:pPr>
        <w:jc w:val="right"/>
        <w:rPr>
          <w:rFonts w:ascii="方正仿宋_GBK" w:eastAsia="方正仿宋_GBK"/>
          <w:sz w:val="32"/>
          <w:szCs w:val="28"/>
        </w:rPr>
      </w:pPr>
    </w:p>
    <w:p w:rsidR="00D73E4F" w:rsidRDefault="00D73E4F" w:rsidP="00D96196">
      <w:pPr>
        <w:jc w:val="right"/>
        <w:rPr>
          <w:rFonts w:ascii="方正仿宋_GBK" w:eastAsia="方正仿宋_GBK"/>
          <w:sz w:val="32"/>
          <w:szCs w:val="28"/>
        </w:rPr>
      </w:pPr>
    </w:p>
    <w:p w:rsidR="00D73E4F" w:rsidRDefault="00D73E4F" w:rsidP="00D96196">
      <w:pPr>
        <w:jc w:val="right"/>
        <w:rPr>
          <w:rFonts w:ascii="方正仿宋_GBK" w:eastAsia="方正仿宋_GBK"/>
          <w:sz w:val="32"/>
          <w:szCs w:val="28"/>
        </w:rPr>
      </w:pPr>
    </w:p>
    <w:p w:rsidR="00D73E4F" w:rsidRDefault="00D73E4F" w:rsidP="00D96196">
      <w:pPr>
        <w:jc w:val="right"/>
        <w:rPr>
          <w:rFonts w:ascii="方正仿宋_GBK" w:eastAsia="方正仿宋_GBK"/>
          <w:sz w:val="32"/>
          <w:szCs w:val="28"/>
        </w:rPr>
      </w:pPr>
    </w:p>
    <w:p w:rsidR="00D96196" w:rsidRDefault="00D96196" w:rsidP="00D96196">
      <w:pPr>
        <w:jc w:val="right"/>
        <w:rPr>
          <w:rFonts w:ascii="方正仿宋_GBK" w:eastAsia="方正仿宋_GBK"/>
          <w:sz w:val="32"/>
          <w:szCs w:val="28"/>
        </w:rPr>
      </w:pPr>
    </w:p>
    <w:p w:rsidR="00D96196" w:rsidRDefault="00D96196" w:rsidP="00D96196">
      <w:pPr>
        <w:jc w:val="right"/>
        <w:rPr>
          <w:rFonts w:ascii="方正仿宋_GBK" w:eastAsia="方正仿宋_GBK"/>
          <w:sz w:val="32"/>
          <w:szCs w:val="28"/>
        </w:rPr>
      </w:pPr>
    </w:p>
    <w:p w:rsidR="00D96196" w:rsidRDefault="00D96196" w:rsidP="00D96196">
      <w:pPr>
        <w:jc w:val="right"/>
        <w:rPr>
          <w:rFonts w:ascii="方正仿宋_GBK" w:eastAsia="方正仿宋_GBK"/>
          <w:sz w:val="32"/>
          <w:szCs w:val="28"/>
        </w:rPr>
      </w:pPr>
    </w:p>
    <w:p w:rsidR="00D96196" w:rsidRDefault="00D96196" w:rsidP="00D96196">
      <w:pPr>
        <w:jc w:val="right"/>
        <w:rPr>
          <w:rFonts w:ascii="方正仿宋_GBK" w:eastAsia="方正仿宋_GBK"/>
          <w:sz w:val="32"/>
          <w:szCs w:val="28"/>
        </w:rPr>
      </w:pPr>
    </w:p>
    <w:p w:rsidR="00D73E4F" w:rsidRPr="0066766D" w:rsidRDefault="00D73E4F" w:rsidP="00D73E4F">
      <w:pPr>
        <w:pStyle w:val="a6"/>
        <w:spacing w:line="400" w:lineRule="exact"/>
        <w:jc w:val="left"/>
        <w:rPr>
          <w:rFonts w:ascii="宋体" w:hAnsi="宋体"/>
          <w:bCs/>
          <w:color w:val="000000"/>
          <w:sz w:val="21"/>
          <w:szCs w:val="21"/>
        </w:rPr>
      </w:pPr>
      <w:r w:rsidRPr="0066766D">
        <w:rPr>
          <w:rFonts w:ascii="宋体" w:hAnsi="宋体" w:hint="eastAsia"/>
          <w:bCs/>
          <w:color w:val="000000"/>
          <w:sz w:val="21"/>
          <w:szCs w:val="21"/>
        </w:rPr>
        <w:t>附录</w:t>
      </w:r>
      <w:r w:rsidR="00ED428B">
        <w:rPr>
          <w:rFonts w:ascii="宋体" w:hAnsi="宋体" w:hint="eastAsia"/>
          <w:bCs/>
          <w:color w:val="000000"/>
          <w:sz w:val="21"/>
          <w:szCs w:val="21"/>
        </w:rPr>
        <w:t>8</w:t>
      </w:r>
    </w:p>
    <w:p w:rsidR="00D73E4F" w:rsidRPr="0066766D" w:rsidRDefault="00D73E4F" w:rsidP="00D73E4F">
      <w:pPr>
        <w:pStyle w:val="a6"/>
        <w:spacing w:line="400" w:lineRule="exact"/>
        <w:jc w:val="center"/>
        <w:rPr>
          <w:rFonts w:ascii="宋体" w:hAnsi="宋体"/>
          <w:bCs/>
          <w:color w:val="000000"/>
          <w:sz w:val="21"/>
          <w:szCs w:val="21"/>
        </w:rPr>
      </w:pPr>
      <w:r w:rsidRPr="0066766D">
        <w:rPr>
          <w:rFonts w:ascii="宋体" w:hAnsi="宋体" w:hint="eastAsia"/>
          <w:bCs/>
          <w:color w:val="000000"/>
          <w:sz w:val="21"/>
          <w:szCs w:val="21"/>
        </w:rPr>
        <w:lastRenderedPageBreak/>
        <w:t>报  名  函</w:t>
      </w:r>
    </w:p>
    <w:p w:rsidR="00D73E4F" w:rsidRDefault="00D73E4F" w:rsidP="00D73E4F">
      <w:pPr>
        <w:pStyle w:val="a6"/>
        <w:spacing w:line="400" w:lineRule="exact"/>
        <w:ind w:firstLineChars="2000" w:firstLine="4200"/>
        <w:jc w:val="left"/>
        <w:rPr>
          <w:rFonts w:ascii="宋体" w:hAnsi="宋体"/>
          <w:bCs/>
          <w:color w:val="000000"/>
          <w:sz w:val="21"/>
          <w:szCs w:val="21"/>
        </w:rPr>
      </w:pPr>
    </w:p>
    <w:p w:rsidR="00D73E4F" w:rsidRPr="0066766D" w:rsidRDefault="00D73E4F" w:rsidP="00D73E4F">
      <w:pPr>
        <w:pStyle w:val="a6"/>
        <w:spacing w:line="400" w:lineRule="exact"/>
        <w:ind w:firstLineChars="2000" w:firstLine="4200"/>
        <w:jc w:val="left"/>
        <w:rPr>
          <w:rFonts w:ascii="宋体" w:hAnsi="宋体"/>
          <w:bCs/>
          <w:color w:val="000000"/>
          <w:sz w:val="21"/>
          <w:szCs w:val="21"/>
        </w:rPr>
      </w:pPr>
    </w:p>
    <w:p w:rsidR="00D73E4F" w:rsidRPr="0066766D" w:rsidRDefault="00D73E4F" w:rsidP="00D73E4F">
      <w:pPr>
        <w:pStyle w:val="a6"/>
        <w:spacing w:line="400" w:lineRule="exact"/>
        <w:jc w:val="left"/>
        <w:rPr>
          <w:rFonts w:ascii="宋体" w:hAnsi="宋体"/>
          <w:bCs/>
          <w:color w:val="000000"/>
          <w:sz w:val="21"/>
          <w:szCs w:val="21"/>
        </w:rPr>
      </w:pPr>
      <w:r w:rsidRPr="0066766D">
        <w:rPr>
          <w:rFonts w:ascii="宋体" w:hAnsi="宋体" w:hint="eastAsia"/>
          <w:bCs/>
          <w:color w:val="000000"/>
          <w:sz w:val="21"/>
          <w:szCs w:val="21"/>
        </w:rPr>
        <w:t>重庆市园博园管理处：</w:t>
      </w:r>
    </w:p>
    <w:p w:rsidR="00D73E4F" w:rsidRDefault="00D73E4F" w:rsidP="00D73E4F">
      <w:pPr>
        <w:pStyle w:val="a6"/>
        <w:spacing w:line="400" w:lineRule="exact"/>
        <w:ind w:firstLineChars="200" w:firstLine="420"/>
        <w:jc w:val="left"/>
        <w:rPr>
          <w:rFonts w:ascii="宋体" w:hAnsi="宋体"/>
          <w:bCs/>
          <w:color w:val="000000"/>
          <w:sz w:val="21"/>
          <w:szCs w:val="21"/>
        </w:rPr>
      </w:pPr>
      <w:r w:rsidRPr="0066766D">
        <w:rPr>
          <w:rFonts w:ascii="宋体" w:hAnsi="宋体" w:hint="eastAsia"/>
          <w:bCs/>
          <w:color w:val="000000"/>
          <w:sz w:val="21"/>
          <w:szCs w:val="21"/>
        </w:rPr>
        <w:t>我公司有意参加“                            ”项目（编号：         ）的竞标，并完全理解谈判文件的所有内容。</w:t>
      </w:r>
    </w:p>
    <w:p w:rsidR="00D73E4F" w:rsidRPr="0066766D" w:rsidRDefault="00D73E4F" w:rsidP="00D73E4F">
      <w:pPr>
        <w:pStyle w:val="a6"/>
        <w:spacing w:line="400" w:lineRule="exact"/>
        <w:ind w:firstLineChars="2700" w:firstLine="5670"/>
        <w:jc w:val="left"/>
        <w:rPr>
          <w:rFonts w:ascii="宋体" w:hAnsi="宋体"/>
          <w:bCs/>
          <w:color w:val="000000"/>
          <w:sz w:val="21"/>
          <w:szCs w:val="21"/>
        </w:rPr>
      </w:pPr>
      <w:r w:rsidRPr="0066766D">
        <w:rPr>
          <w:rFonts w:ascii="宋体" w:hAnsi="宋体" w:hint="eastAsia"/>
          <w:bCs/>
          <w:color w:val="000000"/>
          <w:sz w:val="21"/>
          <w:szCs w:val="21"/>
        </w:rPr>
        <w:t>此函。</w:t>
      </w:r>
    </w:p>
    <w:p w:rsidR="00D73E4F" w:rsidRPr="0066766D" w:rsidRDefault="00D73E4F" w:rsidP="00D73E4F">
      <w:pPr>
        <w:pStyle w:val="a6"/>
        <w:spacing w:line="400" w:lineRule="exact"/>
        <w:ind w:firstLineChars="2000" w:firstLine="4200"/>
        <w:jc w:val="left"/>
        <w:rPr>
          <w:rFonts w:ascii="宋体" w:hAnsi="宋体"/>
          <w:bCs/>
          <w:color w:val="000000"/>
          <w:sz w:val="21"/>
          <w:szCs w:val="21"/>
        </w:rPr>
      </w:pPr>
    </w:p>
    <w:p w:rsidR="00D73E4F" w:rsidRPr="0066766D" w:rsidRDefault="00D73E4F" w:rsidP="00D73E4F">
      <w:pPr>
        <w:pStyle w:val="a6"/>
        <w:spacing w:line="400" w:lineRule="exact"/>
        <w:ind w:firstLineChars="2000" w:firstLine="4200"/>
        <w:jc w:val="left"/>
        <w:rPr>
          <w:rFonts w:ascii="宋体" w:hAnsi="宋体"/>
          <w:bCs/>
          <w:color w:val="000000"/>
          <w:sz w:val="21"/>
          <w:szCs w:val="21"/>
        </w:rPr>
      </w:pPr>
    </w:p>
    <w:p w:rsidR="00D73E4F" w:rsidRPr="0066766D" w:rsidRDefault="00D73E4F" w:rsidP="00D73E4F">
      <w:pPr>
        <w:pStyle w:val="a6"/>
        <w:spacing w:line="400" w:lineRule="exact"/>
        <w:ind w:firstLineChars="2000" w:firstLine="4200"/>
        <w:jc w:val="left"/>
        <w:rPr>
          <w:rFonts w:ascii="宋体" w:hAnsi="宋体"/>
          <w:bCs/>
          <w:color w:val="000000"/>
          <w:sz w:val="21"/>
          <w:szCs w:val="21"/>
        </w:rPr>
      </w:pPr>
    </w:p>
    <w:p w:rsidR="00D73E4F" w:rsidRPr="0066766D" w:rsidRDefault="00D73E4F" w:rsidP="00D73E4F">
      <w:pPr>
        <w:pStyle w:val="a6"/>
        <w:spacing w:line="400" w:lineRule="exact"/>
        <w:ind w:firstLineChars="2500" w:firstLine="5250"/>
        <w:jc w:val="left"/>
        <w:rPr>
          <w:rFonts w:ascii="宋体" w:hAnsi="宋体"/>
          <w:bCs/>
          <w:color w:val="000000"/>
          <w:sz w:val="21"/>
          <w:szCs w:val="21"/>
        </w:rPr>
      </w:pPr>
      <w:r w:rsidRPr="0066766D">
        <w:rPr>
          <w:rFonts w:ascii="宋体" w:hAnsi="宋体" w:hint="eastAsia"/>
          <w:bCs/>
          <w:color w:val="000000"/>
          <w:sz w:val="21"/>
          <w:szCs w:val="21"/>
        </w:rPr>
        <w:t>公司名称（盖章）：</w:t>
      </w:r>
    </w:p>
    <w:p w:rsidR="00D73E4F" w:rsidRDefault="00D73E4F" w:rsidP="00D73E4F">
      <w:pPr>
        <w:pStyle w:val="a6"/>
        <w:spacing w:line="400" w:lineRule="exact"/>
        <w:ind w:firstLineChars="2500" w:firstLine="5250"/>
        <w:rPr>
          <w:rFonts w:ascii="宋体" w:hAnsi="宋体"/>
          <w:bCs/>
          <w:color w:val="000000"/>
          <w:sz w:val="21"/>
          <w:szCs w:val="21"/>
        </w:rPr>
      </w:pPr>
      <w:r w:rsidRPr="0066766D">
        <w:rPr>
          <w:rFonts w:ascii="宋体" w:hAnsi="宋体" w:hint="eastAsia"/>
          <w:bCs/>
          <w:color w:val="000000"/>
          <w:sz w:val="21"/>
          <w:szCs w:val="21"/>
        </w:rPr>
        <w:t>授权代表（签字）：</w:t>
      </w:r>
    </w:p>
    <w:p w:rsidR="00D73E4F" w:rsidRPr="0066766D" w:rsidRDefault="00D73E4F" w:rsidP="00D73E4F">
      <w:pPr>
        <w:pStyle w:val="a6"/>
        <w:spacing w:line="400" w:lineRule="exact"/>
        <w:ind w:firstLineChars="2500" w:firstLine="5250"/>
        <w:rPr>
          <w:rFonts w:ascii="宋体" w:hAnsi="宋体"/>
          <w:bCs/>
          <w:color w:val="000000"/>
          <w:sz w:val="21"/>
          <w:szCs w:val="21"/>
        </w:rPr>
      </w:pPr>
      <w:r>
        <w:rPr>
          <w:rFonts w:ascii="宋体" w:hAnsi="宋体" w:hint="eastAsia"/>
          <w:bCs/>
          <w:color w:val="000000"/>
          <w:sz w:val="21"/>
          <w:szCs w:val="21"/>
        </w:rPr>
        <w:t>联系电话：</w:t>
      </w:r>
    </w:p>
    <w:p w:rsidR="00D73E4F" w:rsidRPr="0066766D" w:rsidRDefault="00D73E4F" w:rsidP="00D73E4F">
      <w:pPr>
        <w:pStyle w:val="a6"/>
        <w:spacing w:line="400" w:lineRule="exact"/>
        <w:ind w:firstLineChars="2750" w:firstLine="5775"/>
        <w:rPr>
          <w:rFonts w:ascii="宋体" w:hAnsi="宋体"/>
          <w:bCs/>
          <w:color w:val="000000"/>
          <w:sz w:val="21"/>
          <w:szCs w:val="21"/>
        </w:rPr>
      </w:pPr>
      <w:r w:rsidRPr="0066766D">
        <w:rPr>
          <w:rFonts w:ascii="宋体" w:hAnsi="宋体" w:hint="eastAsia"/>
          <w:bCs/>
          <w:color w:val="000000"/>
          <w:sz w:val="21"/>
          <w:szCs w:val="21"/>
        </w:rPr>
        <w:t>年    月    日</w:t>
      </w:r>
    </w:p>
    <w:p w:rsidR="00D73E4F" w:rsidRPr="0066766D" w:rsidRDefault="00D73E4F" w:rsidP="00D73E4F">
      <w:pPr>
        <w:pStyle w:val="a6"/>
        <w:spacing w:line="400" w:lineRule="exact"/>
        <w:ind w:firstLineChars="2000" w:firstLine="4200"/>
        <w:rPr>
          <w:rFonts w:ascii="宋体" w:hAnsi="宋体"/>
          <w:bCs/>
          <w:color w:val="000000"/>
          <w:sz w:val="21"/>
          <w:szCs w:val="21"/>
        </w:rPr>
      </w:pPr>
    </w:p>
    <w:p w:rsidR="00D73E4F" w:rsidRPr="0066766D" w:rsidRDefault="00D73E4F" w:rsidP="00D73E4F">
      <w:pPr>
        <w:pStyle w:val="a6"/>
        <w:spacing w:line="400" w:lineRule="exact"/>
        <w:ind w:firstLineChars="2000" w:firstLine="4200"/>
        <w:rPr>
          <w:rFonts w:ascii="宋体" w:hAnsi="宋体"/>
          <w:bCs/>
          <w:color w:val="000000"/>
          <w:sz w:val="21"/>
          <w:szCs w:val="21"/>
        </w:rPr>
      </w:pPr>
    </w:p>
    <w:p w:rsidR="00D73E4F" w:rsidRPr="0066766D" w:rsidRDefault="00D73E4F" w:rsidP="00D73E4F">
      <w:pPr>
        <w:pStyle w:val="a6"/>
        <w:spacing w:line="400" w:lineRule="exact"/>
        <w:ind w:firstLineChars="2000" w:firstLine="4200"/>
        <w:rPr>
          <w:rFonts w:ascii="宋体" w:hAnsi="宋体"/>
          <w:bCs/>
          <w:color w:val="000000"/>
          <w:sz w:val="21"/>
          <w:szCs w:val="21"/>
        </w:rPr>
      </w:pPr>
    </w:p>
    <w:p w:rsidR="00D73E4F" w:rsidRPr="003C6C6C" w:rsidRDefault="00D73E4F" w:rsidP="00D73E4F">
      <w:pPr>
        <w:tabs>
          <w:tab w:val="left" w:pos="1680"/>
          <w:tab w:val="left" w:pos="4215"/>
          <w:tab w:val="left" w:pos="4305"/>
          <w:tab w:val="left" w:pos="8000"/>
        </w:tabs>
        <w:autoSpaceDE w:val="0"/>
        <w:autoSpaceDN w:val="0"/>
        <w:adjustRightInd w:val="0"/>
        <w:snapToGrid w:val="0"/>
        <w:spacing w:line="360" w:lineRule="auto"/>
        <w:rPr>
          <w:rFonts w:ascii="宋体" w:hAnsi="宋体" w:cs="宋体"/>
          <w:kern w:val="0"/>
          <w:sz w:val="28"/>
          <w:szCs w:val="28"/>
        </w:rPr>
      </w:pPr>
    </w:p>
    <w:p w:rsidR="00D73E4F" w:rsidRPr="003C6C6C" w:rsidRDefault="00D73E4F" w:rsidP="00D73E4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kern w:val="0"/>
          <w:sz w:val="28"/>
          <w:szCs w:val="28"/>
        </w:rPr>
      </w:pPr>
    </w:p>
    <w:p w:rsidR="00D73E4F" w:rsidRPr="003C6C6C" w:rsidRDefault="00D73E4F" w:rsidP="00D73E4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kern w:val="0"/>
          <w:sz w:val="28"/>
          <w:szCs w:val="28"/>
        </w:rPr>
      </w:pPr>
    </w:p>
    <w:p w:rsidR="00D73E4F" w:rsidRPr="003C6C6C" w:rsidRDefault="00D73E4F" w:rsidP="00D73E4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kern w:val="0"/>
          <w:sz w:val="28"/>
          <w:szCs w:val="28"/>
        </w:rPr>
      </w:pPr>
    </w:p>
    <w:p w:rsidR="00D73E4F" w:rsidRPr="003C6C6C" w:rsidRDefault="00D73E4F" w:rsidP="00D73E4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kern w:val="0"/>
          <w:sz w:val="28"/>
          <w:szCs w:val="28"/>
        </w:rPr>
      </w:pPr>
    </w:p>
    <w:p w:rsidR="00D73E4F" w:rsidRPr="003C6C6C" w:rsidRDefault="00D73E4F" w:rsidP="00D73E4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kern w:val="0"/>
          <w:sz w:val="28"/>
          <w:szCs w:val="28"/>
        </w:rPr>
      </w:pPr>
    </w:p>
    <w:p w:rsidR="00D73E4F" w:rsidRPr="003C6C6C" w:rsidRDefault="00D73E4F" w:rsidP="00D73E4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kern w:val="0"/>
          <w:sz w:val="28"/>
          <w:szCs w:val="28"/>
        </w:rPr>
      </w:pPr>
    </w:p>
    <w:p w:rsidR="00D73E4F" w:rsidRPr="003C6C6C" w:rsidRDefault="00D73E4F" w:rsidP="00D73E4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kern w:val="0"/>
          <w:sz w:val="28"/>
          <w:szCs w:val="28"/>
        </w:rPr>
      </w:pPr>
    </w:p>
    <w:p w:rsidR="00D73E4F" w:rsidRDefault="00D73E4F" w:rsidP="00D73E4F">
      <w:pPr>
        <w:spacing w:line="400" w:lineRule="exact"/>
        <w:rPr>
          <w:sz w:val="28"/>
          <w:szCs w:val="28"/>
        </w:rPr>
      </w:pPr>
    </w:p>
    <w:p w:rsidR="00D73E4F" w:rsidRDefault="00D73E4F" w:rsidP="00D73E4F">
      <w:pPr>
        <w:spacing w:line="400" w:lineRule="exact"/>
        <w:rPr>
          <w:sz w:val="28"/>
          <w:szCs w:val="28"/>
        </w:rPr>
      </w:pPr>
    </w:p>
    <w:p w:rsidR="00D73E4F" w:rsidRDefault="00D73E4F" w:rsidP="00D73E4F">
      <w:pPr>
        <w:spacing w:line="400" w:lineRule="exact"/>
        <w:rPr>
          <w:sz w:val="28"/>
          <w:szCs w:val="28"/>
        </w:rPr>
      </w:pPr>
    </w:p>
    <w:p w:rsidR="00D73E4F" w:rsidRDefault="00D73E4F" w:rsidP="00D73E4F">
      <w:pPr>
        <w:spacing w:line="400" w:lineRule="exact"/>
        <w:rPr>
          <w:sz w:val="28"/>
          <w:szCs w:val="28"/>
        </w:rPr>
      </w:pPr>
    </w:p>
    <w:p w:rsidR="00D73E4F" w:rsidRDefault="00D73E4F" w:rsidP="00D73E4F">
      <w:pPr>
        <w:spacing w:line="400" w:lineRule="exact"/>
        <w:rPr>
          <w:sz w:val="28"/>
          <w:szCs w:val="28"/>
        </w:rPr>
      </w:pPr>
    </w:p>
    <w:p w:rsidR="00D73E4F" w:rsidRDefault="00D73E4F" w:rsidP="00D73E4F">
      <w:pPr>
        <w:spacing w:line="400" w:lineRule="exact"/>
        <w:rPr>
          <w:sz w:val="28"/>
          <w:szCs w:val="28"/>
        </w:rPr>
      </w:pPr>
    </w:p>
    <w:sectPr w:rsidR="00D73E4F" w:rsidSect="00D313C5">
      <w:footerReference w:type="even" r:id="rId12"/>
      <w:footerReference w:type="default" r:id="rId13"/>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036" w:rsidRDefault="005F0036">
      <w:r>
        <w:separator/>
      </w:r>
    </w:p>
  </w:endnote>
  <w:endnote w:type="continuationSeparator" w:id="0">
    <w:p w:rsidR="005F0036" w:rsidRDefault="005F00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0AF" w:rsidRDefault="00567B20">
    <w:pPr>
      <w:pStyle w:val="a8"/>
      <w:framePr w:h="0" w:wrap="around" w:vAnchor="text" w:hAnchor="margin" w:xAlign="center" w:y="1"/>
      <w:rPr>
        <w:rStyle w:val="ac"/>
      </w:rPr>
    </w:pPr>
    <w:r>
      <w:fldChar w:fldCharType="begin"/>
    </w:r>
    <w:r w:rsidR="00C220AF">
      <w:rPr>
        <w:rStyle w:val="ac"/>
      </w:rPr>
      <w:instrText xml:space="preserve">PAGE  </w:instrText>
    </w:r>
    <w:r>
      <w:fldChar w:fldCharType="separate"/>
    </w:r>
    <w:r w:rsidR="00C220AF">
      <w:rPr>
        <w:rStyle w:val="ac"/>
      </w:rPr>
      <w:t>18</w:t>
    </w:r>
    <w:r>
      <w:fldChar w:fldCharType="end"/>
    </w:r>
  </w:p>
  <w:p w:rsidR="00C220AF" w:rsidRDefault="00C220A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0AF" w:rsidRDefault="00567B20">
    <w:pPr>
      <w:pStyle w:val="a8"/>
      <w:framePr w:h="0" w:wrap="around" w:vAnchor="text" w:hAnchor="margin" w:xAlign="center" w:y="1"/>
      <w:rPr>
        <w:rStyle w:val="ac"/>
      </w:rPr>
    </w:pPr>
    <w:r>
      <w:fldChar w:fldCharType="begin"/>
    </w:r>
    <w:r w:rsidR="00C220AF">
      <w:rPr>
        <w:rStyle w:val="ac"/>
      </w:rPr>
      <w:instrText xml:space="preserve">PAGE  </w:instrText>
    </w:r>
    <w:r>
      <w:fldChar w:fldCharType="separate"/>
    </w:r>
    <w:r w:rsidR="003503C8">
      <w:rPr>
        <w:rStyle w:val="ac"/>
        <w:noProof/>
      </w:rPr>
      <w:t>2</w:t>
    </w:r>
    <w:r>
      <w:fldChar w:fldCharType="end"/>
    </w:r>
  </w:p>
  <w:p w:rsidR="00C220AF" w:rsidRDefault="00C220AF">
    <w:pPr>
      <w:pStyle w:val="a8"/>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036" w:rsidRDefault="005F0036">
      <w:r>
        <w:separator/>
      </w:r>
    </w:p>
  </w:footnote>
  <w:footnote w:type="continuationSeparator" w:id="0">
    <w:p w:rsidR="005F0036" w:rsidRDefault="005F00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5479D"/>
    <w:multiLevelType w:val="multilevel"/>
    <w:tmpl w:val="0815479D"/>
    <w:lvl w:ilvl="0">
      <w:start w:val="2"/>
      <w:numFmt w:val="decimal"/>
      <w:lvlText w:val="%1、"/>
      <w:lvlJc w:val="left"/>
      <w:pPr>
        <w:ind w:left="785" w:hanging="360"/>
      </w:pPr>
      <w:rPr>
        <w:rFonts w:hAnsi="宋体"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nsid w:val="0A311CF2"/>
    <w:multiLevelType w:val="multilevel"/>
    <w:tmpl w:val="0A311CF2"/>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2">
    <w:nsid w:val="0E963496"/>
    <w:multiLevelType w:val="multilevel"/>
    <w:tmpl w:val="0E963496"/>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5AC16939"/>
    <w:multiLevelType w:val="multilevel"/>
    <w:tmpl w:val="5AC16939"/>
    <w:lvl w:ilvl="0">
      <w:start w:val="1"/>
      <w:numFmt w:val="decimal"/>
      <w:lvlText w:val="%1)"/>
      <w:lvlJc w:val="left"/>
      <w:pPr>
        <w:tabs>
          <w:tab w:val="num" w:pos="1260"/>
        </w:tabs>
        <w:ind w:left="1260" w:hanging="420"/>
      </w:pPr>
      <w:rPr>
        <w:rFonts w:cs="Times New Roman"/>
      </w:rPr>
    </w:lvl>
    <w:lvl w:ilvl="1">
      <w:start w:val="1"/>
      <w:numFmt w:val="lowerLetter"/>
      <w:lvlText w:val="%2)"/>
      <w:lvlJc w:val="left"/>
      <w:pPr>
        <w:tabs>
          <w:tab w:val="num" w:pos="1680"/>
        </w:tabs>
        <w:ind w:left="1680" w:hanging="420"/>
      </w:pPr>
      <w:rPr>
        <w:rFonts w:cs="Times New Roman"/>
      </w:rPr>
    </w:lvl>
    <w:lvl w:ilvl="2">
      <w:start w:val="1"/>
      <w:numFmt w:val="lowerRoman"/>
      <w:lvlText w:val="%3."/>
      <w:lvlJc w:val="right"/>
      <w:pPr>
        <w:tabs>
          <w:tab w:val="num" w:pos="2100"/>
        </w:tabs>
        <w:ind w:left="2100" w:hanging="420"/>
      </w:pPr>
      <w:rPr>
        <w:rFonts w:cs="Times New Roman"/>
      </w:rPr>
    </w:lvl>
    <w:lvl w:ilvl="3">
      <w:start w:val="2"/>
      <w:numFmt w:val="decimal"/>
      <w:lvlText w:val="%4"/>
      <w:lvlJc w:val="left"/>
      <w:pPr>
        <w:tabs>
          <w:tab w:val="num" w:pos="2460"/>
        </w:tabs>
        <w:ind w:left="2460" w:hanging="360"/>
      </w:pPr>
      <w:rPr>
        <w:rFonts w:cs="Times New Roman"/>
      </w:rPr>
    </w:lvl>
    <w:lvl w:ilvl="4">
      <w:start w:val="2"/>
      <w:numFmt w:val="decimal"/>
      <w:lvlText w:val="%5."/>
      <w:lvlJc w:val="left"/>
      <w:pPr>
        <w:tabs>
          <w:tab w:val="num" w:pos="2880"/>
        </w:tabs>
        <w:ind w:left="2880" w:hanging="360"/>
      </w:pPr>
      <w:rPr>
        <w:rFonts w:cs="Times New Roman"/>
      </w:rPr>
    </w:lvl>
    <w:lvl w:ilvl="5">
      <w:start w:val="1"/>
      <w:numFmt w:val="lowerRoman"/>
      <w:lvlText w:val="%6."/>
      <w:lvlJc w:val="right"/>
      <w:pPr>
        <w:tabs>
          <w:tab w:val="num" w:pos="3360"/>
        </w:tabs>
        <w:ind w:left="3360" w:hanging="420"/>
      </w:pPr>
      <w:rPr>
        <w:rFonts w:cs="Times New Roman"/>
      </w:rPr>
    </w:lvl>
    <w:lvl w:ilvl="6">
      <w:start w:val="1"/>
      <w:numFmt w:val="decimal"/>
      <w:lvlText w:val="%7."/>
      <w:lvlJc w:val="left"/>
      <w:pPr>
        <w:tabs>
          <w:tab w:val="num" w:pos="3780"/>
        </w:tabs>
        <w:ind w:left="3780" w:hanging="420"/>
      </w:pPr>
      <w:rPr>
        <w:rFonts w:cs="Times New Roman"/>
      </w:rPr>
    </w:lvl>
    <w:lvl w:ilvl="7">
      <w:start w:val="1"/>
      <w:numFmt w:val="lowerLetter"/>
      <w:lvlText w:val="%8)"/>
      <w:lvlJc w:val="left"/>
      <w:pPr>
        <w:tabs>
          <w:tab w:val="num" w:pos="4200"/>
        </w:tabs>
        <w:ind w:left="4200" w:hanging="420"/>
      </w:pPr>
      <w:rPr>
        <w:rFonts w:cs="Times New Roman"/>
      </w:rPr>
    </w:lvl>
    <w:lvl w:ilvl="8">
      <w:start w:val="1"/>
      <w:numFmt w:val="lowerRoman"/>
      <w:lvlText w:val="%9."/>
      <w:lvlJc w:val="right"/>
      <w:pPr>
        <w:tabs>
          <w:tab w:val="num" w:pos="4620"/>
        </w:tabs>
        <w:ind w:left="4620" w:hanging="420"/>
      </w:pPr>
      <w:rPr>
        <w:rFonts w:cs="Times New Roman"/>
      </w:rPr>
    </w:lvl>
  </w:abstractNum>
  <w:abstractNum w:abstractNumId="4">
    <w:nsid w:val="6FFC54C4"/>
    <w:multiLevelType w:val="multilevel"/>
    <w:tmpl w:val="6FFC54C4"/>
    <w:lvl w:ilvl="0">
      <w:start w:val="4"/>
      <w:numFmt w:val="japaneseCounting"/>
      <w:lvlText w:val="%1、"/>
      <w:lvlJc w:val="left"/>
      <w:pPr>
        <w:ind w:left="480" w:hanging="48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11B675B"/>
    <w:multiLevelType w:val="multilevel"/>
    <w:tmpl w:val="711B675B"/>
    <w:lvl w:ilvl="0">
      <w:start w:val="1"/>
      <w:numFmt w:val="none"/>
      <w:lvlText w:val="一、"/>
      <w:lvlJc w:val="left"/>
      <w:pPr>
        <w:ind w:left="420" w:hanging="420"/>
      </w:pPr>
      <w:rPr>
        <w:rFonts w:cs="Times New Roman" w:hint="default"/>
      </w:rPr>
    </w:lvl>
    <w:lvl w:ilvl="1">
      <w:start w:val="3"/>
      <w:numFmt w:val="japaneseCounting"/>
      <w:lvlText w:val="%2、"/>
      <w:lvlJc w:val="left"/>
      <w:pPr>
        <w:ind w:left="840" w:hanging="4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7BB19E10"/>
    <w:multiLevelType w:val="singleLevel"/>
    <w:tmpl w:val="7BB19E10"/>
    <w:lvl w:ilvl="0">
      <w:start w:val="3"/>
      <w:numFmt w:val="chineseCounting"/>
      <w:suff w:val="space"/>
      <w:lvlText w:val="第%1章"/>
      <w:lvlJc w:val="left"/>
      <w:pPr>
        <w:ind w:left="1885" w:firstLine="0"/>
      </w:pPr>
      <w:rPr>
        <w:rFonts w:hint="eastAsia"/>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301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F05"/>
    <w:rsid w:val="000066EC"/>
    <w:rsid w:val="000252DF"/>
    <w:rsid w:val="00030C91"/>
    <w:rsid w:val="000367A1"/>
    <w:rsid w:val="00047EA5"/>
    <w:rsid w:val="0005680A"/>
    <w:rsid w:val="00060878"/>
    <w:rsid w:val="00060FBB"/>
    <w:rsid w:val="0008210B"/>
    <w:rsid w:val="000C0D8E"/>
    <w:rsid w:val="000C2EDC"/>
    <w:rsid w:val="000D4AE2"/>
    <w:rsid w:val="000F08C9"/>
    <w:rsid w:val="000F0F40"/>
    <w:rsid w:val="000F4BE3"/>
    <w:rsid w:val="000F5250"/>
    <w:rsid w:val="00103B48"/>
    <w:rsid w:val="00111B89"/>
    <w:rsid w:val="00130CAB"/>
    <w:rsid w:val="001558AA"/>
    <w:rsid w:val="00160ECF"/>
    <w:rsid w:val="00172A27"/>
    <w:rsid w:val="00180B05"/>
    <w:rsid w:val="0019132F"/>
    <w:rsid w:val="00197AEC"/>
    <w:rsid w:val="001A3D6E"/>
    <w:rsid w:val="001B05FA"/>
    <w:rsid w:val="001C3979"/>
    <w:rsid w:val="002247A0"/>
    <w:rsid w:val="00224C76"/>
    <w:rsid w:val="00225258"/>
    <w:rsid w:val="00240240"/>
    <w:rsid w:val="00243838"/>
    <w:rsid w:val="00243CE1"/>
    <w:rsid w:val="00244505"/>
    <w:rsid w:val="00280EEC"/>
    <w:rsid w:val="00281148"/>
    <w:rsid w:val="00291690"/>
    <w:rsid w:val="00293E30"/>
    <w:rsid w:val="002942A6"/>
    <w:rsid w:val="002C0C14"/>
    <w:rsid w:val="002C4F57"/>
    <w:rsid w:val="002D1922"/>
    <w:rsid w:val="002D2916"/>
    <w:rsid w:val="002D7170"/>
    <w:rsid w:val="002E075A"/>
    <w:rsid w:val="002E51E5"/>
    <w:rsid w:val="002F45E8"/>
    <w:rsid w:val="00301649"/>
    <w:rsid w:val="00302B9D"/>
    <w:rsid w:val="00303DE7"/>
    <w:rsid w:val="0032157E"/>
    <w:rsid w:val="00323460"/>
    <w:rsid w:val="003237BE"/>
    <w:rsid w:val="00336317"/>
    <w:rsid w:val="00337FD8"/>
    <w:rsid w:val="003503C8"/>
    <w:rsid w:val="003779E3"/>
    <w:rsid w:val="00380352"/>
    <w:rsid w:val="003940B6"/>
    <w:rsid w:val="003977FA"/>
    <w:rsid w:val="003A3671"/>
    <w:rsid w:val="003A6618"/>
    <w:rsid w:val="003B0701"/>
    <w:rsid w:val="003D11BB"/>
    <w:rsid w:val="003D2CB9"/>
    <w:rsid w:val="003D41A7"/>
    <w:rsid w:val="003D7465"/>
    <w:rsid w:val="003D7C2D"/>
    <w:rsid w:val="003E55D6"/>
    <w:rsid w:val="003E7208"/>
    <w:rsid w:val="004036B5"/>
    <w:rsid w:val="00404CBD"/>
    <w:rsid w:val="004076FB"/>
    <w:rsid w:val="00410C14"/>
    <w:rsid w:val="00413905"/>
    <w:rsid w:val="00470290"/>
    <w:rsid w:val="004819E8"/>
    <w:rsid w:val="0048696B"/>
    <w:rsid w:val="004872B6"/>
    <w:rsid w:val="004A1669"/>
    <w:rsid w:val="004D54A7"/>
    <w:rsid w:val="00500CCF"/>
    <w:rsid w:val="005011F6"/>
    <w:rsid w:val="005115FB"/>
    <w:rsid w:val="00516424"/>
    <w:rsid w:val="00523D05"/>
    <w:rsid w:val="005358E1"/>
    <w:rsid w:val="0053613D"/>
    <w:rsid w:val="00536E69"/>
    <w:rsid w:val="005460A8"/>
    <w:rsid w:val="00567B20"/>
    <w:rsid w:val="0057449A"/>
    <w:rsid w:val="00577B27"/>
    <w:rsid w:val="00587263"/>
    <w:rsid w:val="00592F97"/>
    <w:rsid w:val="0059341C"/>
    <w:rsid w:val="005962CC"/>
    <w:rsid w:val="005A57C9"/>
    <w:rsid w:val="005B1256"/>
    <w:rsid w:val="005B6219"/>
    <w:rsid w:val="005C21DC"/>
    <w:rsid w:val="005D0818"/>
    <w:rsid w:val="005F0036"/>
    <w:rsid w:val="006003EC"/>
    <w:rsid w:val="00607BF1"/>
    <w:rsid w:val="006138F6"/>
    <w:rsid w:val="00661544"/>
    <w:rsid w:val="0066766D"/>
    <w:rsid w:val="00667E9A"/>
    <w:rsid w:val="006978CB"/>
    <w:rsid w:val="006A1499"/>
    <w:rsid w:val="006A77DA"/>
    <w:rsid w:val="006C2DA2"/>
    <w:rsid w:val="007034D9"/>
    <w:rsid w:val="00705FE4"/>
    <w:rsid w:val="00724F9D"/>
    <w:rsid w:val="00730732"/>
    <w:rsid w:val="007326A0"/>
    <w:rsid w:val="007405C6"/>
    <w:rsid w:val="007503E8"/>
    <w:rsid w:val="007544E1"/>
    <w:rsid w:val="007546D5"/>
    <w:rsid w:val="00760E93"/>
    <w:rsid w:val="00786B54"/>
    <w:rsid w:val="007A133B"/>
    <w:rsid w:val="007A2C69"/>
    <w:rsid w:val="007A4CE2"/>
    <w:rsid w:val="007A705F"/>
    <w:rsid w:val="007B09CF"/>
    <w:rsid w:val="007B2BD1"/>
    <w:rsid w:val="007B2F31"/>
    <w:rsid w:val="007C504F"/>
    <w:rsid w:val="007D4EAE"/>
    <w:rsid w:val="007D7436"/>
    <w:rsid w:val="007E23AA"/>
    <w:rsid w:val="007F089A"/>
    <w:rsid w:val="007F1B7C"/>
    <w:rsid w:val="0081198D"/>
    <w:rsid w:val="00816472"/>
    <w:rsid w:val="008218B1"/>
    <w:rsid w:val="00841649"/>
    <w:rsid w:val="00842808"/>
    <w:rsid w:val="008448B9"/>
    <w:rsid w:val="008515A3"/>
    <w:rsid w:val="00860927"/>
    <w:rsid w:val="0087761E"/>
    <w:rsid w:val="00880BCE"/>
    <w:rsid w:val="00881295"/>
    <w:rsid w:val="00885143"/>
    <w:rsid w:val="008923AA"/>
    <w:rsid w:val="00897165"/>
    <w:rsid w:val="008A3A8B"/>
    <w:rsid w:val="008A5159"/>
    <w:rsid w:val="008B4505"/>
    <w:rsid w:val="008D6CDC"/>
    <w:rsid w:val="008E2C6A"/>
    <w:rsid w:val="008E5431"/>
    <w:rsid w:val="008F6A2C"/>
    <w:rsid w:val="00905210"/>
    <w:rsid w:val="00905E37"/>
    <w:rsid w:val="009135D9"/>
    <w:rsid w:val="00915E18"/>
    <w:rsid w:val="00917AEB"/>
    <w:rsid w:val="00926A4A"/>
    <w:rsid w:val="009474C3"/>
    <w:rsid w:val="00962037"/>
    <w:rsid w:val="00963D16"/>
    <w:rsid w:val="00970036"/>
    <w:rsid w:val="00983E48"/>
    <w:rsid w:val="00994495"/>
    <w:rsid w:val="00996A46"/>
    <w:rsid w:val="009A4E32"/>
    <w:rsid w:val="009B55A7"/>
    <w:rsid w:val="009C1F22"/>
    <w:rsid w:val="009C6B8D"/>
    <w:rsid w:val="009D2453"/>
    <w:rsid w:val="009D3696"/>
    <w:rsid w:val="009D3879"/>
    <w:rsid w:val="009E4BD8"/>
    <w:rsid w:val="009E67EB"/>
    <w:rsid w:val="009E7A5F"/>
    <w:rsid w:val="00A2603D"/>
    <w:rsid w:val="00A44A36"/>
    <w:rsid w:val="00A56EDF"/>
    <w:rsid w:val="00A57569"/>
    <w:rsid w:val="00A6125A"/>
    <w:rsid w:val="00A728D4"/>
    <w:rsid w:val="00A73F55"/>
    <w:rsid w:val="00A85560"/>
    <w:rsid w:val="00AA3666"/>
    <w:rsid w:val="00AA5217"/>
    <w:rsid w:val="00AD5D9E"/>
    <w:rsid w:val="00AF7E6E"/>
    <w:rsid w:val="00B000A9"/>
    <w:rsid w:val="00B01153"/>
    <w:rsid w:val="00B10225"/>
    <w:rsid w:val="00B123B4"/>
    <w:rsid w:val="00B21347"/>
    <w:rsid w:val="00B361A5"/>
    <w:rsid w:val="00B411AE"/>
    <w:rsid w:val="00B451DA"/>
    <w:rsid w:val="00B451F2"/>
    <w:rsid w:val="00B54A90"/>
    <w:rsid w:val="00B674CE"/>
    <w:rsid w:val="00B95F2C"/>
    <w:rsid w:val="00BA5DDA"/>
    <w:rsid w:val="00BA5E8A"/>
    <w:rsid w:val="00BC59E9"/>
    <w:rsid w:val="00BE5B3B"/>
    <w:rsid w:val="00BF16D2"/>
    <w:rsid w:val="00BF2137"/>
    <w:rsid w:val="00BF2626"/>
    <w:rsid w:val="00BF3AB1"/>
    <w:rsid w:val="00BF67BA"/>
    <w:rsid w:val="00C2175D"/>
    <w:rsid w:val="00C21BF7"/>
    <w:rsid w:val="00C220AF"/>
    <w:rsid w:val="00C30C07"/>
    <w:rsid w:val="00C312DE"/>
    <w:rsid w:val="00C338E5"/>
    <w:rsid w:val="00C406B1"/>
    <w:rsid w:val="00C442F8"/>
    <w:rsid w:val="00C529D4"/>
    <w:rsid w:val="00C56F99"/>
    <w:rsid w:val="00C71253"/>
    <w:rsid w:val="00C73A0C"/>
    <w:rsid w:val="00C76977"/>
    <w:rsid w:val="00CA34C2"/>
    <w:rsid w:val="00CB199D"/>
    <w:rsid w:val="00CB3711"/>
    <w:rsid w:val="00CF08A7"/>
    <w:rsid w:val="00CF66CD"/>
    <w:rsid w:val="00D00547"/>
    <w:rsid w:val="00D00BFE"/>
    <w:rsid w:val="00D00F65"/>
    <w:rsid w:val="00D062F0"/>
    <w:rsid w:val="00D170E8"/>
    <w:rsid w:val="00D2433E"/>
    <w:rsid w:val="00D25B5D"/>
    <w:rsid w:val="00D313C5"/>
    <w:rsid w:val="00D32C37"/>
    <w:rsid w:val="00D3456D"/>
    <w:rsid w:val="00D3530D"/>
    <w:rsid w:val="00D40FDA"/>
    <w:rsid w:val="00D50F6C"/>
    <w:rsid w:val="00D73E4F"/>
    <w:rsid w:val="00D755FD"/>
    <w:rsid w:val="00D826E6"/>
    <w:rsid w:val="00D8791D"/>
    <w:rsid w:val="00D92459"/>
    <w:rsid w:val="00D93733"/>
    <w:rsid w:val="00D96196"/>
    <w:rsid w:val="00DB72DD"/>
    <w:rsid w:val="00DC051E"/>
    <w:rsid w:val="00DE0799"/>
    <w:rsid w:val="00DE5858"/>
    <w:rsid w:val="00DE627B"/>
    <w:rsid w:val="00E039C8"/>
    <w:rsid w:val="00E04C85"/>
    <w:rsid w:val="00E1588E"/>
    <w:rsid w:val="00E37641"/>
    <w:rsid w:val="00E430D8"/>
    <w:rsid w:val="00E54245"/>
    <w:rsid w:val="00E56728"/>
    <w:rsid w:val="00E77137"/>
    <w:rsid w:val="00E83F8D"/>
    <w:rsid w:val="00EA1B24"/>
    <w:rsid w:val="00EA4105"/>
    <w:rsid w:val="00EB0BB0"/>
    <w:rsid w:val="00ED08BE"/>
    <w:rsid w:val="00ED428B"/>
    <w:rsid w:val="00EF44EC"/>
    <w:rsid w:val="00EF457F"/>
    <w:rsid w:val="00F036F2"/>
    <w:rsid w:val="00F16699"/>
    <w:rsid w:val="00F24BC5"/>
    <w:rsid w:val="00F25853"/>
    <w:rsid w:val="00F464AA"/>
    <w:rsid w:val="00F5748D"/>
    <w:rsid w:val="00F7494D"/>
    <w:rsid w:val="00F77061"/>
    <w:rsid w:val="00F817BC"/>
    <w:rsid w:val="00F910DB"/>
    <w:rsid w:val="00FC54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martTagType w:namespaceuri="urn:schemas-microsoft-com:office:smarttags" w:name="chmetcnv"/>
  <w:shapeDefaults>
    <o:shapedefaults v:ext="edit" spidmax="4301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semiHidden="0" w:unhideWhenUsed="1"/>
    <w:lsdException w:name="annotation text" w:unhideWhenUsed="1"/>
    <w:lsdException w:name="header" w:semiHidden="0"/>
    <w:lsdException w:name="footer" w:semiHidden="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semiHidden="0" w:uiPriority="0"/>
    <w:lsdException w:name="annotation reference" w:unhideWhenUsed="1"/>
    <w:lsdException w:name="line number" w:unhideWhenUsed="1"/>
    <w:lsdException w:name="page number" w:semiHidden="0" w:uiPriority="0"/>
    <w:lsdException w:name="endnote reference" w:semiHidden="0" w:uiPriority="0"/>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semiHidden="0" w:uiPriority="1" w:unhideWhenUsed="1"/>
    <w:lsdException w:name="Body Text Indent" w:unhideWhenUsed="1"/>
    <w:lsdException w:name="List Continue"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lock Text"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nhideWhenUsed="1"/>
    <w:lsdException w:name="Table Grid" w:unhideWhenUsed="1"/>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D313C5"/>
    <w:pPr>
      <w:widowControl w:val="0"/>
      <w:jc w:val="both"/>
    </w:pPr>
    <w:rPr>
      <w:kern w:val="2"/>
      <w:sz w:val="21"/>
      <w:szCs w:val="22"/>
    </w:rPr>
  </w:style>
  <w:style w:type="paragraph" w:styleId="1">
    <w:name w:val="heading 1"/>
    <w:basedOn w:val="a"/>
    <w:next w:val="a"/>
    <w:link w:val="1Char"/>
    <w:uiPriority w:val="99"/>
    <w:qFormat/>
    <w:rsid w:val="00D313C5"/>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rsid w:val="00D313C5"/>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uiPriority w:val="99"/>
    <w:qFormat/>
    <w:rsid w:val="00D313C5"/>
    <w:pPr>
      <w:keepNext/>
      <w:keepLines/>
      <w:spacing w:before="260" w:after="260" w:line="416" w:lineRule="auto"/>
      <w:outlineLvl w:val="2"/>
    </w:pPr>
    <w:rPr>
      <w:b/>
      <w:bCs/>
      <w:kern w:val="0"/>
      <w:sz w:val="32"/>
      <w:szCs w:val="32"/>
    </w:rPr>
  </w:style>
  <w:style w:type="paragraph" w:styleId="4">
    <w:name w:val="heading 4"/>
    <w:basedOn w:val="a"/>
    <w:next w:val="a"/>
    <w:link w:val="4Char"/>
    <w:semiHidden/>
    <w:unhideWhenUsed/>
    <w:qFormat/>
    <w:locked/>
    <w:rsid w:val="00DE627B"/>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semiHidden/>
    <w:locked/>
    <w:rsid w:val="00D313C5"/>
    <w:rPr>
      <w:rFonts w:ascii="Arial" w:eastAsia="黑体" w:hAnsi="Arial" w:cs="Times New Roman"/>
      <w:b/>
      <w:bCs/>
      <w:sz w:val="32"/>
      <w:szCs w:val="32"/>
    </w:rPr>
  </w:style>
  <w:style w:type="character" w:customStyle="1" w:styleId="Char1">
    <w:name w:val="正文文本 Char1"/>
    <w:uiPriority w:val="99"/>
    <w:semiHidden/>
    <w:rsid w:val="00D313C5"/>
    <w:rPr>
      <w:rFonts w:cs="Times New Roman"/>
    </w:rPr>
  </w:style>
  <w:style w:type="character" w:customStyle="1" w:styleId="3Char">
    <w:name w:val="标题 3 Char"/>
    <w:link w:val="3"/>
    <w:uiPriority w:val="99"/>
    <w:semiHidden/>
    <w:locked/>
    <w:rsid w:val="00D313C5"/>
    <w:rPr>
      <w:rFonts w:cs="Times New Roman"/>
      <w:b/>
      <w:bCs/>
      <w:sz w:val="32"/>
      <w:szCs w:val="32"/>
    </w:rPr>
  </w:style>
  <w:style w:type="character" w:styleId="a3">
    <w:name w:val="footnote reference"/>
    <w:rsid w:val="00D313C5"/>
    <w:rPr>
      <w:vertAlign w:val="superscript"/>
    </w:rPr>
  </w:style>
  <w:style w:type="character" w:customStyle="1" w:styleId="Char">
    <w:name w:val="标题 Char"/>
    <w:link w:val="a4"/>
    <w:uiPriority w:val="99"/>
    <w:locked/>
    <w:rsid w:val="00D313C5"/>
    <w:rPr>
      <w:rFonts w:ascii="Arial" w:eastAsia="宋体" w:hAnsi="Arial" w:cs="Arial"/>
      <w:b/>
      <w:bCs/>
      <w:sz w:val="32"/>
      <w:szCs w:val="32"/>
    </w:rPr>
  </w:style>
  <w:style w:type="character" w:customStyle="1" w:styleId="Char0">
    <w:name w:val="页眉 Char"/>
    <w:link w:val="a5"/>
    <w:uiPriority w:val="99"/>
    <w:locked/>
    <w:rsid w:val="00D313C5"/>
    <w:rPr>
      <w:rFonts w:cs="Times New Roman"/>
      <w:sz w:val="18"/>
      <w:szCs w:val="18"/>
    </w:rPr>
  </w:style>
  <w:style w:type="character" w:customStyle="1" w:styleId="Char2">
    <w:name w:val="正文文本 Char"/>
    <w:link w:val="a6"/>
    <w:uiPriority w:val="99"/>
    <w:semiHidden/>
    <w:locked/>
    <w:rsid w:val="00D313C5"/>
    <w:rPr>
      <w:rFonts w:cs="Times New Roman"/>
      <w:sz w:val="24"/>
      <w:szCs w:val="24"/>
    </w:rPr>
  </w:style>
  <w:style w:type="character" w:styleId="a7">
    <w:name w:val="Hyperlink"/>
    <w:uiPriority w:val="99"/>
    <w:semiHidden/>
    <w:rsid w:val="00D313C5"/>
    <w:rPr>
      <w:rFonts w:cs="Times New Roman"/>
      <w:color w:val="0000FF"/>
      <w:u w:val="single"/>
    </w:rPr>
  </w:style>
  <w:style w:type="character" w:customStyle="1" w:styleId="BodyTextChar1">
    <w:name w:val="Body Text Char1"/>
    <w:aliases w:val="NICMAN Body Text Char1"/>
    <w:basedOn w:val="a0"/>
    <w:uiPriority w:val="99"/>
    <w:semiHidden/>
    <w:rsid w:val="00D313C5"/>
  </w:style>
  <w:style w:type="character" w:customStyle="1" w:styleId="Char3">
    <w:name w:val="页脚 Char"/>
    <w:link w:val="a8"/>
    <w:uiPriority w:val="99"/>
    <w:locked/>
    <w:rsid w:val="00D313C5"/>
    <w:rPr>
      <w:rFonts w:cs="Times New Roman"/>
      <w:sz w:val="18"/>
      <w:szCs w:val="18"/>
    </w:rPr>
  </w:style>
  <w:style w:type="character" w:customStyle="1" w:styleId="Char4">
    <w:name w:val="脚注文本 Char"/>
    <w:link w:val="a9"/>
    <w:uiPriority w:val="99"/>
    <w:semiHidden/>
    <w:rsid w:val="00D313C5"/>
    <w:rPr>
      <w:kern w:val="2"/>
      <w:sz w:val="18"/>
      <w:szCs w:val="18"/>
    </w:rPr>
  </w:style>
  <w:style w:type="character" w:customStyle="1" w:styleId="Char5">
    <w:name w:val="批注框文本 Char"/>
    <w:link w:val="aa"/>
    <w:uiPriority w:val="99"/>
    <w:semiHidden/>
    <w:rsid w:val="00D313C5"/>
    <w:rPr>
      <w:sz w:val="18"/>
      <w:szCs w:val="18"/>
    </w:rPr>
  </w:style>
  <w:style w:type="character" w:customStyle="1" w:styleId="Char6">
    <w:name w:val="纯文本 Char"/>
    <w:link w:val="ab"/>
    <w:uiPriority w:val="99"/>
    <w:semiHidden/>
    <w:locked/>
    <w:rsid w:val="00D313C5"/>
    <w:rPr>
      <w:rFonts w:ascii="宋体" w:eastAsia="楷体_GB2312" w:hAnsi="Courier New" w:cs="Times New Roman"/>
      <w:sz w:val="20"/>
      <w:szCs w:val="20"/>
    </w:rPr>
  </w:style>
  <w:style w:type="character" w:customStyle="1" w:styleId="3Char0">
    <w:name w:val="正文文本缩进 3 Char"/>
    <w:link w:val="30"/>
    <w:uiPriority w:val="99"/>
    <w:semiHidden/>
    <w:locked/>
    <w:rsid w:val="00D313C5"/>
    <w:rPr>
      <w:rFonts w:ascii="Times New Roman" w:eastAsia="宋体" w:hAnsi="Times New Roman" w:cs="Times New Roman"/>
      <w:kern w:val="0"/>
      <w:sz w:val="24"/>
      <w:szCs w:val="24"/>
    </w:rPr>
  </w:style>
  <w:style w:type="character" w:styleId="ac">
    <w:name w:val="page number"/>
    <w:basedOn w:val="a0"/>
    <w:rsid w:val="00D313C5"/>
  </w:style>
  <w:style w:type="character" w:customStyle="1" w:styleId="Char7">
    <w:name w:val="日期 Char"/>
    <w:link w:val="ad"/>
    <w:uiPriority w:val="99"/>
    <w:semiHidden/>
    <w:locked/>
    <w:rsid w:val="00D313C5"/>
    <w:rPr>
      <w:rFonts w:cs="Times New Roman"/>
    </w:rPr>
  </w:style>
  <w:style w:type="character" w:customStyle="1" w:styleId="1Char">
    <w:name w:val="标题 1 Char"/>
    <w:link w:val="1"/>
    <w:uiPriority w:val="99"/>
    <w:locked/>
    <w:rsid w:val="00D313C5"/>
    <w:rPr>
      <w:rFonts w:ascii="Times New Roman" w:eastAsia="宋体" w:hAnsi="Times New Roman" w:cs="Times New Roman"/>
      <w:b/>
      <w:bCs/>
      <w:kern w:val="44"/>
      <w:sz w:val="44"/>
      <w:szCs w:val="44"/>
    </w:rPr>
  </w:style>
  <w:style w:type="character" w:customStyle="1" w:styleId="2Char0">
    <w:name w:val="正文文本缩进 2 Char"/>
    <w:link w:val="20"/>
    <w:uiPriority w:val="99"/>
    <w:semiHidden/>
    <w:locked/>
    <w:rsid w:val="00D313C5"/>
    <w:rPr>
      <w:rFonts w:cs="Times New Roman"/>
    </w:rPr>
  </w:style>
  <w:style w:type="character" w:styleId="ae">
    <w:name w:val="endnote reference"/>
    <w:rsid w:val="00D313C5"/>
    <w:rPr>
      <w:vertAlign w:val="superscript"/>
    </w:rPr>
  </w:style>
  <w:style w:type="paragraph" w:customStyle="1" w:styleId="Char8">
    <w:name w:val="Char"/>
    <w:basedOn w:val="a"/>
    <w:rsid w:val="00D313C5"/>
    <w:rPr>
      <w:rFonts w:ascii="Times New Roman" w:hAnsi="Times New Roman"/>
      <w:sz w:val="32"/>
      <w:szCs w:val="24"/>
    </w:rPr>
  </w:style>
  <w:style w:type="paragraph" w:styleId="ab">
    <w:name w:val="Plain Text"/>
    <w:basedOn w:val="a"/>
    <w:link w:val="Char6"/>
    <w:uiPriority w:val="99"/>
    <w:semiHidden/>
    <w:rsid w:val="00D313C5"/>
    <w:rPr>
      <w:rFonts w:ascii="宋体" w:eastAsia="楷体_GB2312" w:hAnsi="Courier New"/>
      <w:kern w:val="0"/>
      <w:sz w:val="20"/>
      <w:szCs w:val="20"/>
    </w:rPr>
  </w:style>
  <w:style w:type="paragraph" w:styleId="21">
    <w:name w:val="List 2"/>
    <w:basedOn w:val="a"/>
    <w:uiPriority w:val="99"/>
    <w:semiHidden/>
    <w:rsid w:val="00D313C5"/>
    <w:pPr>
      <w:spacing w:line="360" w:lineRule="auto"/>
      <w:ind w:leftChars="200" w:left="100" w:hangingChars="200" w:hanging="200"/>
    </w:pPr>
    <w:rPr>
      <w:rFonts w:ascii="Times New Roman" w:hAnsi="Times New Roman"/>
      <w:sz w:val="24"/>
      <w:szCs w:val="24"/>
    </w:rPr>
  </w:style>
  <w:style w:type="paragraph" w:customStyle="1" w:styleId="22">
    <w:name w:val="样式 中软正文 + 首行缩进:  2 字符"/>
    <w:basedOn w:val="a"/>
    <w:uiPriority w:val="99"/>
    <w:rsid w:val="00D313C5"/>
    <w:pPr>
      <w:widowControl/>
      <w:overflowPunct w:val="0"/>
      <w:autoSpaceDE w:val="0"/>
      <w:autoSpaceDN w:val="0"/>
      <w:adjustRightInd w:val="0"/>
      <w:spacing w:after="120" w:line="440" w:lineRule="exact"/>
      <w:ind w:firstLine="420"/>
      <w:jc w:val="left"/>
    </w:pPr>
    <w:rPr>
      <w:rFonts w:ascii="Arial" w:hAnsi="Arial"/>
      <w:kern w:val="0"/>
      <w:sz w:val="24"/>
      <w:szCs w:val="20"/>
    </w:rPr>
  </w:style>
  <w:style w:type="paragraph" w:styleId="a4">
    <w:name w:val="Title"/>
    <w:basedOn w:val="a"/>
    <w:link w:val="Char"/>
    <w:uiPriority w:val="99"/>
    <w:qFormat/>
    <w:rsid w:val="00D313C5"/>
    <w:pPr>
      <w:spacing w:before="240" w:after="60" w:line="360" w:lineRule="auto"/>
      <w:jc w:val="left"/>
      <w:outlineLvl w:val="0"/>
    </w:pPr>
    <w:rPr>
      <w:rFonts w:ascii="Arial" w:hAnsi="Arial"/>
      <w:b/>
      <w:bCs/>
      <w:kern w:val="0"/>
      <w:sz w:val="32"/>
      <w:szCs w:val="32"/>
    </w:rPr>
  </w:style>
  <w:style w:type="paragraph" w:styleId="23">
    <w:name w:val="List Continue 2"/>
    <w:basedOn w:val="a"/>
    <w:uiPriority w:val="99"/>
    <w:semiHidden/>
    <w:rsid w:val="00D313C5"/>
    <w:pPr>
      <w:spacing w:after="120" w:line="360" w:lineRule="auto"/>
      <w:ind w:leftChars="400" w:left="840"/>
    </w:pPr>
    <w:rPr>
      <w:rFonts w:ascii="Times New Roman" w:hAnsi="Times New Roman"/>
      <w:sz w:val="24"/>
      <w:szCs w:val="24"/>
    </w:rPr>
  </w:style>
  <w:style w:type="paragraph" w:styleId="a5">
    <w:name w:val="header"/>
    <w:basedOn w:val="a"/>
    <w:link w:val="Char0"/>
    <w:uiPriority w:val="99"/>
    <w:rsid w:val="00D313C5"/>
    <w:pPr>
      <w:pBdr>
        <w:bottom w:val="single" w:sz="6" w:space="1" w:color="auto"/>
      </w:pBdr>
      <w:tabs>
        <w:tab w:val="center" w:pos="4153"/>
        <w:tab w:val="right" w:pos="8306"/>
      </w:tabs>
      <w:snapToGrid w:val="0"/>
      <w:jc w:val="center"/>
    </w:pPr>
    <w:rPr>
      <w:kern w:val="0"/>
      <w:sz w:val="18"/>
      <w:szCs w:val="18"/>
    </w:rPr>
  </w:style>
  <w:style w:type="paragraph" w:styleId="a6">
    <w:name w:val="Body Text"/>
    <w:basedOn w:val="a"/>
    <w:link w:val="Char2"/>
    <w:uiPriority w:val="99"/>
    <w:semiHidden/>
    <w:rsid w:val="00D313C5"/>
    <w:pPr>
      <w:tabs>
        <w:tab w:val="left" w:pos="5250"/>
      </w:tabs>
    </w:pPr>
    <w:rPr>
      <w:kern w:val="0"/>
      <w:sz w:val="24"/>
      <w:szCs w:val="24"/>
    </w:rPr>
  </w:style>
  <w:style w:type="paragraph" w:customStyle="1" w:styleId="10">
    <w:name w:val="纯文本1"/>
    <w:basedOn w:val="a"/>
    <w:uiPriority w:val="99"/>
    <w:rsid w:val="00D313C5"/>
    <w:pPr>
      <w:adjustRightInd w:val="0"/>
    </w:pPr>
    <w:rPr>
      <w:rFonts w:ascii="宋体" w:eastAsia="楷体_GB2312" w:hAnsi="Courier New"/>
      <w:sz w:val="28"/>
      <w:szCs w:val="20"/>
    </w:rPr>
  </w:style>
  <w:style w:type="paragraph" w:styleId="aa">
    <w:name w:val="Balloon Text"/>
    <w:basedOn w:val="a"/>
    <w:link w:val="Char5"/>
    <w:uiPriority w:val="99"/>
    <w:unhideWhenUsed/>
    <w:rsid w:val="00D313C5"/>
    <w:rPr>
      <w:kern w:val="0"/>
      <w:sz w:val="18"/>
      <w:szCs w:val="18"/>
    </w:rPr>
  </w:style>
  <w:style w:type="paragraph" w:styleId="af">
    <w:name w:val="Normal Indent"/>
    <w:basedOn w:val="a"/>
    <w:uiPriority w:val="99"/>
    <w:semiHidden/>
    <w:rsid w:val="00D313C5"/>
    <w:pPr>
      <w:adjustRightInd w:val="0"/>
      <w:ind w:firstLine="420"/>
      <w:jc w:val="left"/>
    </w:pPr>
    <w:rPr>
      <w:rFonts w:ascii="Times New Roman" w:eastAsia="楷体_GB2312" w:hAnsi="Times New Roman"/>
      <w:sz w:val="24"/>
      <w:szCs w:val="20"/>
    </w:rPr>
  </w:style>
  <w:style w:type="paragraph" w:styleId="31">
    <w:name w:val="List 3"/>
    <w:basedOn w:val="a"/>
    <w:uiPriority w:val="99"/>
    <w:semiHidden/>
    <w:rsid w:val="00D313C5"/>
    <w:pPr>
      <w:ind w:leftChars="400" w:left="100" w:hangingChars="200" w:hanging="200"/>
      <w:contextualSpacing/>
    </w:pPr>
  </w:style>
  <w:style w:type="paragraph" w:styleId="af0">
    <w:name w:val="Revision"/>
    <w:uiPriority w:val="99"/>
    <w:semiHidden/>
    <w:rsid w:val="00D313C5"/>
    <w:rPr>
      <w:kern w:val="2"/>
      <w:sz w:val="21"/>
      <w:szCs w:val="22"/>
    </w:rPr>
  </w:style>
  <w:style w:type="paragraph" w:styleId="a9">
    <w:name w:val="footnote text"/>
    <w:basedOn w:val="a"/>
    <w:link w:val="Char4"/>
    <w:uiPriority w:val="99"/>
    <w:unhideWhenUsed/>
    <w:rsid w:val="00D313C5"/>
    <w:pPr>
      <w:snapToGrid w:val="0"/>
      <w:jc w:val="left"/>
    </w:pPr>
    <w:rPr>
      <w:sz w:val="18"/>
      <w:szCs w:val="18"/>
    </w:rPr>
  </w:style>
  <w:style w:type="paragraph" w:styleId="a8">
    <w:name w:val="footer"/>
    <w:basedOn w:val="a"/>
    <w:link w:val="Char3"/>
    <w:uiPriority w:val="99"/>
    <w:rsid w:val="00D313C5"/>
    <w:pPr>
      <w:tabs>
        <w:tab w:val="center" w:pos="4153"/>
        <w:tab w:val="right" w:pos="8306"/>
      </w:tabs>
      <w:snapToGrid w:val="0"/>
      <w:jc w:val="left"/>
    </w:pPr>
    <w:rPr>
      <w:kern w:val="0"/>
      <w:sz w:val="18"/>
      <w:szCs w:val="18"/>
    </w:rPr>
  </w:style>
  <w:style w:type="paragraph" w:styleId="ad">
    <w:name w:val="Date"/>
    <w:basedOn w:val="a"/>
    <w:next w:val="a"/>
    <w:link w:val="Char7"/>
    <w:uiPriority w:val="99"/>
    <w:semiHidden/>
    <w:rsid w:val="00D313C5"/>
    <w:pPr>
      <w:ind w:leftChars="2500" w:left="100"/>
    </w:pPr>
    <w:rPr>
      <w:kern w:val="0"/>
      <w:sz w:val="20"/>
      <w:szCs w:val="20"/>
    </w:rPr>
  </w:style>
  <w:style w:type="paragraph" w:styleId="af1">
    <w:name w:val="List Paragraph"/>
    <w:basedOn w:val="a"/>
    <w:uiPriority w:val="99"/>
    <w:qFormat/>
    <w:rsid w:val="00D313C5"/>
    <w:pPr>
      <w:ind w:firstLineChars="200" w:firstLine="420"/>
    </w:pPr>
  </w:style>
  <w:style w:type="paragraph" w:customStyle="1" w:styleId="Para">
    <w:name w:val="Para"/>
    <w:basedOn w:val="a"/>
    <w:uiPriority w:val="99"/>
    <w:rsid w:val="00D313C5"/>
    <w:pPr>
      <w:widowControl/>
      <w:spacing w:before="120" w:after="120" w:line="288" w:lineRule="auto"/>
      <w:ind w:firstLine="446"/>
    </w:pPr>
    <w:rPr>
      <w:rFonts w:ascii="Arial" w:hAnsi="Arial"/>
      <w:kern w:val="0"/>
      <w:sz w:val="20"/>
      <w:szCs w:val="20"/>
      <w:lang w:val="en-GB"/>
    </w:rPr>
  </w:style>
  <w:style w:type="paragraph" w:styleId="30">
    <w:name w:val="Body Text Indent 3"/>
    <w:basedOn w:val="a"/>
    <w:link w:val="3Char0"/>
    <w:uiPriority w:val="99"/>
    <w:semiHidden/>
    <w:rsid w:val="00D313C5"/>
    <w:pPr>
      <w:widowControl/>
      <w:spacing w:line="360" w:lineRule="auto"/>
      <w:ind w:firstLineChars="200" w:firstLine="480"/>
    </w:pPr>
    <w:rPr>
      <w:rFonts w:ascii="Times New Roman" w:hAnsi="Times New Roman"/>
      <w:kern w:val="0"/>
      <w:sz w:val="24"/>
      <w:szCs w:val="24"/>
    </w:rPr>
  </w:style>
  <w:style w:type="paragraph" w:styleId="20">
    <w:name w:val="Body Text Indent 2"/>
    <w:basedOn w:val="a"/>
    <w:link w:val="2Char0"/>
    <w:uiPriority w:val="99"/>
    <w:semiHidden/>
    <w:rsid w:val="00D313C5"/>
    <w:pPr>
      <w:spacing w:after="120" w:line="480" w:lineRule="auto"/>
      <w:ind w:leftChars="200" w:left="420"/>
    </w:pPr>
    <w:rPr>
      <w:kern w:val="0"/>
      <w:sz w:val="20"/>
      <w:szCs w:val="20"/>
    </w:rPr>
  </w:style>
  <w:style w:type="paragraph" w:customStyle="1" w:styleId="af2">
    <w:basedOn w:val="a"/>
    <w:rsid w:val="00D313C5"/>
  </w:style>
  <w:style w:type="paragraph" w:customStyle="1" w:styleId="pa-34">
    <w:name w:val="pa-34"/>
    <w:basedOn w:val="a"/>
    <w:rsid w:val="00D313C5"/>
    <w:pPr>
      <w:widowControl/>
      <w:spacing w:line="360" w:lineRule="atLeast"/>
      <w:ind w:firstLine="420"/>
      <w:jc w:val="left"/>
    </w:pPr>
    <w:rPr>
      <w:rFonts w:ascii="宋体" w:hAnsi="宋体" w:cs="宋体"/>
      <w:kern w:val="0"/>
      <w:sz w:val="24"/>
      <w:szCs w:val="24"/>
    </w:rPr>
  </w:style>
  <w:style w:type="character" w:customStyle="1" w:styleId="4Char">
    <w:name w:val="标题 4 Char"/>
    <w:basedOn w:val="a0"/>
    <w:link w:val="4"/>
    <w:semiHidden/>
    <w:rsid w:val="00DE627B"/>
    <w:rPr>
      <w:rFonts w:ascii="Cambria" w:eastAsia="宋体" w:hAnsi="Cambria" w:cs="Times New Roman"/>
      <w:b/>
      <w:bCs/>
      <w:kern w:val="2"/>
      <w:sz w:val="28"/>
      <w:szCs w:val="28"/>
    </w:rPr>
  </w:style>
  <w:style w:type="paragraph" w:customStyle="1" w:styleId="CharChar">
    <w:name w:val="Char Char"/>
    <w:basedOn w:val="a"/>
    <w:rsid w:val="007A133B"/>
    <w:rPr>
      <w:rFonts w:ascii="Tahoma" w:hAnsi="Tahoma"/>
      <w:sz w:val="24"/>
      <w:szCs w:val="20"/>
    </w:rPr>
  </w:style>
  <w:style w:type="paragraph" w:styleId="af3">
    <w:name w:val="Normal (Web)"/>
    <w:basedOn w:val="a"/>
    <w:uiPriority w:val="99"/>
    <w:semiHidden/>
    <w:unhideWhenUsed/>
    <w:rsid w:val="007326A0"/>
    <w:pPr>
      <w:widowControl/>
      <w:spacing w:before="100" w:beforeAutospacing="1" w:after="100" w:afterAutospacing="1"/>
      <w:jc w:val="left"/>
    </w:pPr>
    <w:rPr>
      <w:rFonts w:ascii="宋体" w:hAnsi="宋体" w:cs="宋体"/>
      <w:kern w:val="0"/>
      <w:sz w:val="24"/>
      <w:szCs w:val="24"/>
    </w:rPr>
  </w:style>
  <w:style w:type="character" w:customStyle="1" w:styleId="Char9">
    <w:name w:val="副标题 Char"/>
    <w:basedOn w:val="a0"/>
    <w:link w:val="af4"/>
    <w:qFormat/>
    <w:rsid w:val="008A3A8B"/>
    <w:rPr>
      <w:rFonts w:ascii="Times New Roman" w:hAnsi="Times New Roman"/>
      <w:u w:val="single"/>
    </w:rPr>
  </w:style>
  <w:style w:type="paragraph" w:styleId="af4">
    <w:name w:val="Subtitle"/>
    <w:basedOn w:val="a"/>
    <w:link w:val="Char9"/>
    <w:qFormat/>
    <w:locked/>
    <w:rsid w:val="008A3A8B"/>
    <w:pPr>
      <w:widowControl/>
      <w:jc w:val="center"/>
    </w:pPr>
    <w:rPr>
      <w:rFonts w:ascii="Times New Roman" w:hAnsi="Times New Roman"/>
      <w:kern w:val="0"/>
      <w:sz w:val="20"/>
      <w:szCs w:val="20"/>
      <w:u w:val="single"/>
    </w:rPr>
  </w:style>
  <w:style w:type="character" w:customStyle="1" w:styleId="Char10">
    <w:name w:val="副标题 Char1"/>
    <w:basedOn w:val="a0"/>
    <w:link w:val="af4"/>
    <w:rsid w:val="008A3A8B"/>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33699582">
      <w:bodyDiv w:val="1"/>
      <w:marLeft w:val="0"/>
      <w:marRight w:val="0"/>
      <w:marTop w:val="0"/>
      <w:marBottom w:val="0"/>
      <w:divBdr>
        <w:top w:val="none" w:sz="0" w:space="0" w:color="auto"/>
        <w:left w:val="none" w:sz="0" w:space="0" w:color="auto"/>
        <w:bottom w:val="none" w:sz="0" w:space="0" w:color="auto"/>
        <w:right w:val="none" w:sz="0" w:space="0" w:color="auto"/>
      </w:divBdr>
    </w:div>
    <w:div w:id="179046833">
      <w:bodyDiv w:val="1"/>
      <w:marLeft w:val="0"/>
      <w:marRight w:val="0"/>
      <w:marTop w:val="0"/>
      <w:marBottom w:val="0"/>
      <w:divBdr>
        <w:top w:val="none" w:sz="0" w:space="0" w:color="auto"/>
        <w:left w:val="none" w:sz="0" w:space="0" w:color="auto"/>
        <w:bottom w:val="none" w:sz="0" w:space="0" w:color="auto"/>
        <w:right w:val="none" w:sz="0" w:space="0" w:color="auto"/>
      </w:divBdr>
    </w:div>
    <w:div w:id="532881767">
      <w:bodyDiv w:val="1"/>
      <w:marLeft w:val="0"/>
      <w:marRight w:val="0"/>
      <w:marTop w:val="0"/>
      <w:marBottom w:val="0"/>
      <w:divBdr>
        <w:top w:val="none" w:sz="0" w:space="0" w:color="auto"/>
        <w:left w:val="none" w:sz="0" w:space="0" w:color="auto"/>
        <w:bottom w:val="none" w:sz="0" w:space="0" w:color="auto"/>
        <w:right w:val="none" w:sz="0" w:space="0" w:color="auto"/>
      </w:divBdr>
    </w:div>
    <w:div w:id="853760446">
      <w:bodyDiv w:val="1"/>
      <w:marLeft w:val="0"/>
      <w:marRight w:val="0"/>
      <w:marTop w:val="0"/>
      <w:marBottom w:val="0"/>
      <w:divBdr>
        <w:top w:val="none" w:sz="0" w:space="0" w:color="auto"/>
        <w:left w:val="none" w:sz="0" w:space="0" w:color="auto"/>
        <w:bottom w:val="none" w:sz="0" w:space="0" w:color="auto"/>
        <w:right w:val="none" w:sz="0" w:space="0" w:color="auto"/>
      </w:divBdr>
    </w:div>
    <w:div w:id="1429544928">
      <w:bodyDiv w:val="1"/>
      <w:marLeft w:val="0"/>
      <w:marRight w:val="0"/>
      <w:marTop w:val="0"/>
      <w:marBottom w:val="0"/>
      <w:divBdr>
        <w:top w:val="none" w:sz="0" w:space="0" w:color="auto"/>
        <w:left w:val="none" w:sz="0" w:space="0" w:color="auto"/>
        <w:bottom w:val="none" w:sz="0" w:space="0" w:color="auto"/>
        <w:right w:val="none" w:sz="0" w:space="0" w:color="auto"/>
      </w:divBdr>
    </w:div>
    <w:div w:id="166181369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qybh2011.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____111111111111.xls"/><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cqybh2011.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C11FE0-2BF6-4A7D-B52C-02752864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27</Pages>
  <Words>2389</Words>
  <Characters>13623</Characters>
  <Application>Microsoft Office Word</Application>
  <DocSecurity>0</DocSecurity>
  <PresentationFormat/>
  <Lines>113</Lines>
  <Paragraphs>31</Paragraphs>
  <Slides>0</Slides>
  <Notes>0</Notes>
  <HiddenSlides>0</HiddenSlides>
  <MMClips>0</MMClips>
  <ScaleCrop>false</ScaleCrop>
  <Company/>
  <LinksUpToDate>false</LinksUpToDate>
  <CharactersWithSpaces>15981</CharactersWithSpaces>
  <SharedDoc>false</SharedDoc>
  <HLinks>
    <vt:vector size="12" baseType="variant">
      <vt:variant>
        <vt:i4>5636097</vt:i4>
      </vt:variant>
      <vt:variant>
        <vt:i4>3</vt:i4>
      </vt:variant>
      <vt:variant>
        <vt:i4>0</vt:i4>
      </vt:variant>
      <vt:variant>
        <vt:i4>5</vt:i4>
      </vt:variant>
      <vt:variant>
        <vt:lpwstr>http://www.cqybh2011.com/</vt:lpwstr>
      </vt:variant>
      <vt:variant>
        <vt:lpwstr/>
      </vt:variant>
      <vt:variant>
        <vt:i4>5636097</vt:i4>
      </vt:variant>
      <vt:variant>
        <vt:i4>0</vt:i4>
      </vt:variant>
      <vt:variant>
        <vt:i4>0</vt:i4>
      </vt:variant>
      <vt:variant>
        <vt:i4>5</vt:i4>
      </vt:variant>
      <vt:variant>
        <vt:lpwstr>http://www.cqybh2011.com/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重庆市园博园管理处</dc:title>
  <dc:creator>Dandy.NG</dc:creator>
  <cp:lastModifiedBy>Administrator</cp:lastModifiedBy>
  <cp:revision>31</cp:revision>
  <cp:lastPrinted>2019-07-03T01:38:00Z</cp:lastPrinted>
  <dcterms:created xsi:type="dcterms:W3CDTF">2019-07-02T04:04:00Z</dcterms:created>
  <dcterms:modified xsi:type="dcterms:W3CDTF">2019-07-10T04:33:00Z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