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3F28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520" w:lineRule="exact"/>
        <w:ind w:right="15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</w:pPr>
    </w:p>
    <w:p w14:paraId="1125F103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520" w:lineRule="exact"/>
        <w:ind w:right="15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</w:pPr>
    </w:p>
    <w:p w14:paraId="08C9D5D3"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</w:pPr>
    </w:p>
    <w:p w14:paraId="794B3FB0">
      <w:pP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</w:pPr>
    </w:p>
    <w:p w14:paraId="70D77D2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300" w:beforeAutospacing="0" w:after="150" w:afterAutospacing="0" w:line="520" w:lineRule="exact"/>
        <w:ind w:right="150"/>
        <w:jc w:val="center"/>
        <w:textAlignment w:val="baseline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  <w:t>重庆园博园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vertAlign w:val="baseline"/>
          <w:lang w:val="en-US" w:eastAsia="zh-CN"/>
        </w:rPr>
        <w:t>海口园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vertAlign w:val="baseline"/>
        </w:rPr>
        <w:t>招商公告</w:t>
      </w:r>
    </w:p>
    <w:p w14:paraId="497BC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Times New Roman" w:hAnsi="Times New Roman" w:cs="Times New Roman"/>
          <w:sz w:val="18"/>
          <w:szCs w:val="18"/>
        </w:rPr>
      </w:pPr>
    </w:p>
    <w:p w14:paraId="4436FC1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完善园区配套商业项目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结合园区实际情况，现在增加海口园商业租赁项目，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按照公平、公正、公开的原则面向社会公开招租，现将有关事宜公告如下：</w:t>
      </w:r>
    </w:p>
    <w:p w14:paraId="14027F5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一、园区基本情况</w:t>
      </w:r>
    </w:p>
    <w:p w14:paraId="0FEC309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重庆园博园位于重庆两江新区核心区域，是第八届中国（重庆）国际园林博览会的会址，总面积2.2平方公里（其中水域0.53平方公里），汇集东西方园林精品，环境优美，交通便利，是一个集自然景观和人文景观为一体的超大型城市生态公园。</w:t>
      </w:r>
    </w:p>
    <w:p w14:paraId="37E181D2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二、招</w:t>
      </w: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租</w:t>
      </w: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内容</w:t>
      </w:r>
    </w:p>
    <w:p w14:paraId="7D49348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租赁场所为重庆园博园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海口园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，面积约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平方米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承租方通过独立承包的方式进行经营（经营范围：茶饮、咖啡），自行提供运营设备及运营管理团队独立运营，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自行负责经营场所的安全、卫生、设施设备的维修维护并按时向重庆市园博园管理处缴纳租金、物管费、水电费，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租金最低限价为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年租金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30000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（大写：叁万元整）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每月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物管费为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300元（大写：叁佰元整）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u w:val="none"/>
          <w:lang w:val="en-US" w:eastAsia="zh-CN"/>
        </w:rPr>
        <w:t>。租金、物管费按每年支付。</w:t>
      </w:r>
    </w:p>
    <w:p w14:paraId="361F2A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三、招租年限</w:t>
      </w:r>
    </w:p>
    <w:p w14:paraId="793164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经营期限：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年。</w:t>
      </w:r>
    </w:p>
    <w:p w14:paraId="1F87CA9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四、履约保证金</w:t>
      </w:r>
    </w:p>
    <w:p w14:paraId="12E331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金额：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50000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元（大写：</w:t>
      </w: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伍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万元整），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合同到期后30天内退还，不计利息。</w:t>
      </w:r>
    </w:p>
    <w:p w14:paraId="3418A1E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五、招租要求</w:t>
      </w:r>
    </w:p>
    <w:p w14:paraId="0C9E25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具有国内独立法人资格，具有独立承担民事责任和履行合同能力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u w:val="none"/>
        </w:rPr>
        <w:t>。</w:t>
      </w:r>
    </w:p>
    <w:p w14:paraId="54DAA6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有良好商业信誉和健全的财务会计制度，有依法纳税的良好记录，在近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年内的经营活动中没有违法记录。</w:t>
      </w:r>
    </w:p>
    <w:p w14:paraId="7FEE11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eastAsia="zh-CN"/>
        </w:rPr>
        <w:t>（三）承租方经营期内须自行经营，未经出租方书面同意不允许进行转租或委托经营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</w:rPr>
        <w:t>。</w:t>
      </w:r>
    </w:p>
    <w:p w14:paraId="2E5BFB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（四）所有手续和相关证件由企业自行办理，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自行缴纳垃圾收集处置费用。</w:t>
      </w:r>
    </w:p>
    <w:p w14:paraId="18836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（五）严格按照《城市公园配套服务项目经营管理暂行办法》经营，不得在园区从事会员形式的经营和高档消费。</w:t>
      </w:r>
    </w:p>
    <w:p w14:paraId="4EE21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（六）须按园区规定时间开放经营，不得无故停业。</w:t>
      </w:r>
    </w:p>
    <w:p w14:paraId="3E13EF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（七）服从园区管理规定，机动车按照相关规定进出园区，白天不能入园，商家只能在规定场地经营，不得破坏展园环境、损坏植被。</w:t>
      </w:r>
    </w:p>
    <w:p w14:paraId="2CDD8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（八）不得违规使用液化石油气、煤炭、木炭等燃料，经营过程中不得污染园区环境。</w:t>
      </w:r>
    </w:p>
    <w:p w14:paraId="62C99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（九）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海口园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装修方案须报管理处审定，承租方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不得对建筑和展园环境做调整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不得私自搭建构筑物，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u w:val="none"/>
          <w:lang w:val="en-US" w:eastAsia="zh-CN"/>
        </w:rPr>
        <w:t>若房屋结构或功能有改变，须提前报管理处审批。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在经营区域内自行配备足量的消防器材。</w:t>
      </w:r>
    </w:p>
    <w:p w14:paraId="11564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（十）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承租方对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海口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园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售卖商品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定价时应符合市场监管部门规定，不得因收费过高引起游客投诉。</w:t>
      </w: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售卖物品和价格须报园方备案，售价不得明显高于市场价，做到明码实价。</w:t>
      </w:r>
    </w:p>
    <w:p w14:paraId="536AB8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u w:val="none"/>
          <w:lang w:val="en-US" w:eastAsia="zh-CN"/>
        </w:rPr>
        <w:t>（十一）商家须按时缴纳各项费用，如有拖欠，管理处将严格按合同约定执行。</w:t>
      </w:r>
    </w:p>
    <w:p w14:paraId="057F8F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方正黑体_GBK" w:cs="Times New Roman"/>
          <w:b/>
          <w:sz w:val="32"/>
          <w:szCs w:val="32"/>
          <w:lang w:eastAsia="zh-CN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七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评定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办法</w:t>
      </w:r>
      <w:r>
        <w:rPr>
          <w:rFonts w:hint="eastAsia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。</w:t>
      </w:r>
    </w:p>
    <w:p w14:paraId="07268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价高者得。</w:t>
      </w:r>
    </w:p>
    <w:p w14:paraId="1AE24E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val="en-US" w:eastAsia="zh-CN"/>
        </w:rPr>
        <w:t>八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、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  <w:lang w:eastAsia="zh-CN"/>
        </w:rPr>
        <w:t>评定</w:t>
      </w:r>
      <w:r>
        <w:rPr>
          <w:rFonts w:hint="default" w:ascii="Times New Roman" w:hAnsi="Times New Roman" w:eastAsia="方正黑体_GBK" w:cs="Times New Roman"/>
          <w:b w:val="0"/>
          <w:bCs/>
          <w:sz w:val="32"/>
          <w:szCs w:val="32"/>
        </w:rPr>
        <w:t>说明</w:t>
      </w:r>
    </w:p>
    <w:p w14:paraId="12C70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报价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出现并列时，由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评标小组按招标相关规定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确定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承租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人，并对另一并列者做出合理解释。</w:t>
      </w:r>
    </w:p>
    <w:p w14:paraId="6FFB39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未尽事宜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管理处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负责解释。</w:t>
      </w:r>
    </w:p>
    <w:p w14:paraId="6F2051A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九</w:t>
      </w: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、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</w:rPr>
        <w:t>开标时间、地点</w:t>
      </w:r>
      <w:r>
        <w:rPr>
          <w:rFonts w:hint="default" w:ascii="Times New Roman" w:hAnsi="Times New Roman" w:eastAsia="方正黑体_GBK" w:cs="Times New Roman"/>
          <w:b w:val="0"/>
          <w:bCs w:val="0"/>
          <w:sz w:val="32"/>
          <w:szCs w:val="32"/>
          <w:lang w:eastAsia="zh-CN"/>
        </w:rPr>
        <w:t>及递交资料</w:t>
      </w:r>
    </w:p>
    <w:p w14:paraId="31011E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时间：2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: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；</w:t>
      </w:r>
      <w:bookmarkStart w:id="0" w:name="_GoBack"/>
      <w:bookmarkEnd w:id="0"/>
    </w:p>
    <w:p w14:paraId="34B08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地点：重庆市园博园管理处1会议室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21C5F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（三）现场递交报价资料：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报价函；营业执照复印件（原件现场备查）；承诺书</w:t>
      </w:r>
      <w:r>
        <w:rPr>
          <w:rFonts w:hint="eastAsia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  <w:t>；银行对公账户信息（加盖公章）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参与人递交的所有资料均需准备原件备查，否则无效。</w:t>
      </w:r>
    </w:p>
    <w:p w14:paraId="735987DA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  <w:lang w:val="en-US" w:eastAsia="zh-CN"/>
        </w:rPr>
        <w:t>十、</w:t>
      </w: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其它</w:t>
      </w:r>
    </w:p>
    <w:p w14:paraId="0CB465DF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（一）所有参与单位在递交报价资料的同时，向招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单位缴纳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vertAlign w:val="baseline"/>
          <w:lang w:val="en-US" w:eastAsia="zh-CN"/>
        </w:rPr>
        <w:t>投标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  <w:vertAlign w:val="baseline"/>
        </w:rPr>
        <w:t>保证金1万元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vertAlign w:val="baseline"/>
          <w:lang w:eastAsia="zh-CN"/>
        </w:rPr>
        <w:t>（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vertAlign w:val="baseline"/>
          <w:lang w:val="en-US" w:eastAsia="zh-CN"/>
        </w:rPr>
        <w:t>缴纳现金</w:t>
      </w:r>
      <w:r>
        <w:rPr>
          <w:rFonts w:hint="eastAsia" w:ascii="Times New Roman" w:hAnsi="Times New Roman" w:eastAsia="仿宋" w:cs="Times New Roman"/>
          <w:b/>
          <w:bCs/>
          <w:sz w:val="32"/>
          <w:szCs w:val="32"/>
          <w:vertAlign w:val="baseli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，不缴纳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投标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保证金的单位视同不响应本次报价比选工作，招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单位不接受其报价资料，并在评比开始时退还其递交资料。</w:t>
      </w:r>
    </w:p>
    <w:p w14:paraId="0A4B1C4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（二）评比会结束后，除前三名中选候选人外，其余单位立即退还其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投标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保证金。中选单位缴纳的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投标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保证金自动转为履约保证金。如第一中选人弃权，其保证金招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单位有权不予退还，招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单位与第二中选人签订合同，以此类推。如所有候选人均弃权，招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单位没收所有中选人保证金，并另行进行报价比选或采取其它方式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招商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。</w:t>
      </w:r>
    </w:p>
    <w:p w14:paraId="566C309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若投标单位不足三家，本次招租流标，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将择期重新招租。</w:t>
      </w:r>
    </w:p>
    <w:p w14:paraId="185A3896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同时，如中选单位自行弃权，除没收其保证金外，招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标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单位以后1年内所有的项目均拒绝该单位报名参与。</w:t>
      </w:r>
    </w:p>
    <w:p w14:paraId="3A6D97D8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vertAlign w:val="baseline"/>
        </w:rPr>
        <w:t>七、联系方式</w:t>
      </w:r>
    </w:p>
    <w:p w14:paraId="5C9C0D8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联系人：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魏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老师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张老师</w:t>
      </w:r>
    </w:p>
    <w:p w14:paraId="2A5DD8D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电　话：023-6308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6109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023-63117306</w:t>
      </w:r>
    </w:p>
    <w:p w14:paraId="777721D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地  址：重庆市两江新区龙景路1号</w:t>
      </w:r>
    </w:p>
    <w:p w14:paraId="321BE2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</w:p>
    <w:p w14:paraId="0BD423C1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附件：1.授权书</w:t>
      </w:r>
    </w:p>
    <w:p w14:paraId="74995919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       2.报价函</w:t>
      </w:r>
    </w:p>
    <w:p w14:paraId="3246F4B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       3.承诺书</w:t>
      </w:r>
    </w:p>
    <w:p w14:paraId="369D8E83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</w:rPr>
        <w:t> 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                 </w:t>
      </w:r>
    </w:p>
    <w:p w14:paraId="4064A64D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                            重庆市园博园管理处</w:t>
      </w:r>
    </w:p>
    <w:p w14:paraId="26379A2E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textAlignment w:val="baseline"/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 xml:space="preserve">                                202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sz w:val="32"/>
          <w:szCs w:val="32"/>
          <w:vertAlign w:val="baseline"/>
          <w:lang w:val="en-US" w:eastAsia="zh-CN"/>
        </w:rPr>
        <w:t>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0C3B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D8CD4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D8CD4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NWZhMjI1ZDAzMzFmZjJkY2QwMmY5ODM4Njk4MjEifQ=="/>
  </w:docVars>
  <w:rsids>
    <w:rsidRoot w:val="00000000"/>
    <w:rsid w:val="00B50961"/>
    <w:rsid w:val="02BA7303"/>
    <w:rsid w:val="07D855CE"/>
    <w:rsid w:val="08F93E25"/>
    <w:rsid w:val="0C057EC4"/>
    <w:rsid w:val="0C95217F"/>
    <w:rsid w:val="0F3A1848"/>
    <w:rsid w:val="10B71B0D"/>
    <w:rsid w:val="111923AE"/>
    <w:rsid w:val="1157789E"/>
    <w:rsid w:val="13713E87"/>
    <w:rsid w:val="13BB1914"/>
    <w:rsid w:val="145A4795"/>
    <w:rsid w:val="169923E1"/>
    <w:rsid w:val="17972E20"/>
    <w:rsid w:val="18A54D8D"/>
    <w:rsid w:val="191D4CB5"/>
    <w:rsid w:val="1D3271F6"/>
    <w:rsid w:val="1D7D0F8D"/>
    <w:rsid w:val="2A436FD7"/>
    <w:rsid w:val="2B736243"/>
    <w:rsid w:val="2CF22743"/>
    <w:rsid w:val="2D87754C"/>
    <w:rsid w:val="34B02576"/>
    <w:rsid w:val="365747BF"/>
    <w:rsid w:val="371F37FD"/>
    <w:rsid w:val="3A7711B6"/>
    <w:rsid w:val="43702F4B"/>
    <w:rsid w:val="451A3E3D"/>
    <w:rsid w:val="4AED58BB"/>
    <w:rsid w:val="4C1E732A"/>
    <w:rsid w:val="521248BB"/>
    <w:rsid w:val="52CA751B"/>
    <w:rsid w:val="53B3293D"/>
    <w:rsid w:val="53E97B23"/>
    <w:rsid w:val="564231F4"/>
    <w:rsid w:val="59E25AD4"/>
    <w:rsid w:val="5AED0A74"/>
    <w:rsid w:val="5DF129D9"/>
    <w:rsid w:val="622A34BA"/>
    <w:rsid w:val="646E3125"/>
    <w:rsid w:val="651B2D70"/>
    <w:rsid w:val="65BD6942"/>
    <w:rsid w:val="66035E3D"/>
    <w:rsid w:val="68790CF7"/>
    <w:rsid w:val="697C6EED"/>
    <w:rsid w:val="6ABE22E6"/>
    <w:rsid w:val="6B1C4641"/>
    <w:rsid w:val="6C6C23BA"/>
    <w:rsid w:val="6F5C32DD"/>
    <w:rsid w:val="6FA75B4E"/>
    <w:rsid w:val="72342CC2"/>
    <w:rsid w:val="72896A8F"/>
    <w:rsid w:val="74C4779E"/>
    <w:rsid w:val="798F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1545</Words>
  <Characters>1599</Characters>
  <Lines>0</Lines>
  <Paragraphs>0</Paragraphs>
  <TotalTime>0</TotalTime>
  <ScaleCrop>false</ScaleCrop>
  <LinksUpToDate>false</LinksUpToDate>
  <CharactersWithSpaces>1712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2022-12-24T11:42:00Z</dcterms:created>
  <dc:creator>Administrator</dc:creator>
  <cp:lastModifiedBy>妙妙猫</cp:lastModifiedBy>
  <cp:lastPrinted>2024-03-20T02:29:00Z</cp:lastPrinted>
  <dcterms:modified xsi:type="dcterms:W3CDTF">2025-04-23T08:19:23Z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E152D077D05048128B8C5AD18D38CA1A_13</vt:lpwstr>
  </property>
  <property fmtid="{D5CDD505-2E9C-101B-9397-08002B2CF9AE}" pid="4" name="KSOTemplateDocerSaveRecord">
    <vt:lpwstr>eyJoZGlkIjoiM2UxNTg0ZDBhNWFlOGJkYjE0NmVhZGZiNjdkOGFiYTQiLCJ1c2VySWQiOiI0NTY1NTYxMzcifQ==</vt:lpwstr>
  </property>
</Properties>
</file>