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57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评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分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标准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氛围设计搭建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）</w:t>
      </w:r>
    </w:p>
    <w:tbl>
      <w:tblPr>
        <w:tblStyle w:val="5"/>
        <w:tblpPr w:leftFromText="180" w:rightFromText="180" w:vertAnchor="text" w:horzAnchor="page" w:tblpXSpec="center" w:tblpY="584"/>
        <w:tblOverlap w:val="never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866"/>
        <w:gridCol w:w="874"/>
        <w:gridCol w:w="5327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ascii="方正仿宋_GBK" w:hAnsi="宋体" w:eastAsia="方正仿宋_GBK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ascii="方正仿宋_GBK" w:hAnsi="宋体" w:eastAsia="方正仿宋_GBK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 w:val="30"/>
                <w:szCs w:val="30"/>
              </w:rPr>
              <w:t>评分因素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ascii="方正仿宋_GBK" w:hAnsi="宋体" w:eastAsia="方正仿宋_GBK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 w:val="30"/>
                <w:szCs w:val="30"/>
              </w:rPr>
              <w:t>分值</w:t>
            </w:r>
          </w:p>
        </w:tc>
        <w:tc>
          <w:tcPr>
            <w:tcW w:w="5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ascii="方正仿宋_GBK" w:hAnsi="宋体" w:eastAsia="方正仿宋_GBK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 w:val="30"/>
                <w:szCs w:val="30"/>
              </w:rPr>
              <w:t>评分标准</w:t>
            </w:r>
          </w:p>
        </w:tc>
        <w:tc>
          <w:tcPr>
            <w:tcW w:w="12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301" w:firstLineChars="100"/>
              <w:jc w:val="center"/>
              <w:textAlignment w:val="auto"/>
              <w:outlineLvl w:val="9"/>
              <w:rPr>
                <w:rFonts w:ascii="方正仿宋_GBK" w:hAnsi="宋体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0"/>
                <w:szCs w:val="3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竞标报价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hint="default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5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以最低报价为标准对所有参评的投标总报价进行评审计分，每增加1000元扣0.1分，不足1000元的按四舍五入的方式计算。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ind w:left="-38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5" w:hRule="atLeast"/>
          <w:jc w:val="center"/>
        </w:trPr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hint="default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  <w:t>氛围设计方案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hint="default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53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宋体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1.方案设计主题突出、内容齐全，主题造型的整体效果与反应主题贴切，整体搭建与周边环境协调。图纸应包括平面图、效果图和平面、立面的尺寸标注详图（30分）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方正仿宋_GBK" w:hAnsi="宋体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（完全符合得30分；比较符合得20分；基本符合得10分；不符合或未提供的0分）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宋体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2.设计面积合理。（10分）</w:t>
            </w:r>
            <w:r>
              <w:rPr>
                <w:rFonts w:hint="eastAsia" w:ascii="方正仿宋_GBK" w:hAnsi="宋体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方正仿宋_GBK" w:hAnsi="宋体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（超出甲方要求得10分；符合要求得7分；低于要求的0分）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方正仿宋_GBK" w:hAnsi="宋体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3.制作所采用的材料符合规范要求。（5分）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方正仿宋_GBK" w:hAnsi="宋体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完全符合得5分；比较符合得3分；基本符合得1分；不符合或未提供的0分）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方正仿宋_GBK" w:hAnsi="宋体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4.搭建施工计划安排：工期安排合理可行，有序组织搭建，在确保质量、降低成本、缩短工期、减轻劳动强度、提高工效等。（5分）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完全符合得5分；比较符合得3分；基本符合得1分；不符合或未提供的0分）</w:t>
            </w:r>
          </w:p>
        </w:tc>
        <w:tc>
          <w:tcPr>
            <w:tcW w:w="1220" w:type="dxa"/>
            <w:vAlign w:val="center"/>
          </w:tcPr>
          <w:p>
            <w:pPr>
              <w:pStyle w:val="2"/>
              <w:rPr>
                <w:rFonts w:hint="eastAsia" w:ascii="方正仿宋_GBK" w:hAnsi="宋体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atLeast"/>
          <w:jc w:val="center"/>
        </w:trPr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  <w:t>公司业绩</w:t>
            </w: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  <w:lang w:eastAsia="zh-CN"/>
              </w:rPr>
              <w:t>评分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8"/>
              <w:jc w:val="center"/>
              <w:textAlignment w:val="auto"/>
              <w:outlineLvl w:val="9"/>
              <w:rPr>
                <w:rFonts w:hint="default" w:ascii="方正仿宋_GBK" w:hAnsi="宋体" w:eastAsia="方正仿宋_GBK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1.每有一个5万元以上10万元以下的项目得3分；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>2.每有一个10万元以上的项目，得5分；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 xml:space="preserve">3.此项最高不超过10分，所有项目需提供合同原件，否则不得分。    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</w:tbl>
    <w:p>
      <w:pPr>
        <w:spacing w:line="240" w:lineRule="exact"/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（注：最终计算结果保留小数点后2位，小数点后第三位四舍五入）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mY4ZDU4ZGI0MDY0OWUwYjgwMGQxZmRjYTY4MjYifQ=="/>
  </w:docVars>
  <w:rsids>
    <w:rsidRoot w:val="00B42A32"/>
    <w:rsid w:val="00067425"/>
    <w:rsid w:val="002B4CA1"/>
    <w:rsid w:val="00301417"/>
    <w:rsid w:val="004509DC"/>
    <w:rsid w:val="004C5F65"/>
    <w:rsid w:val="00582B17"/>
    <w:rsid w:val="006009E8"/>
    <w:rsid w:val="00A22E5C"/>
    <w:rsid w:val="00B42A32"/>
    <w:rsid w:val="00B71BE7"/>
    <w:rsid w:val="00C861AB"/>
    <w:rsid w:val="00D96BB2"/>
    <w:rsid w:val="00F36AAE"/>
    <w:rsid w:val="00FF6DE2"/>
    <w:rsid w:val="06E150EF"/>
    <w:rsid w:val="09AE3EAE"/>
    <w:rsid w:val="0C9D6A9F"/>
    <w:rsid w:val="12851EC3"/>
    <w:rsid w:val="164C0346"/>
    <w:rsid w:val="1BFB0C92"/>
    <w:rsid w:val="1C2A1F1F"/>
    <w:rsid w:val="1F4E77A7"/>
    <w:rsid w:val="20D835CD"/>
    <w:rsid w:val="249257D1"/>
    <w:rsid w:val="268713CD"/>
    <w:rsid w:val="2DFB38E0"/>
    <w:rsid w:val="31CF18CA"/>
    <w:rsid w:val="33045197"/>
    <w:rsid w:val="35161055"/>
    <w:rsid w:val="398A4380"/>
    <w:rsid w:val="3A3B5041"/>
    <w:rsid w:val="3CC92326"/>
    <w:rsid w:val="402F6935"/>
    <w:rsid w:val="46223844"/>
    <w:rsid w:val="46C021FD"/>
    <w:rsid w:val="4B356AD0"/>
    <w:rsid w:val="502544EA"/>
    <w:rsid w:val="52AC465F"/>
    <w:rsid w:val="53C26E4D"/>
    <w:rsid w:val="5BA741CE"/>
    <w:rsid w:val="61927867"/>
    <w:rsid w:val="630051A8"/>
    <w:rsid w:val="630228FD"/>
    <w:rsid w:val="66B10A7A"/>
    <w:rsid w:val="6B2F4C5C"/>
    <w:rsid w:val="70E83EF6"/>
    <w:rsid w:val="712E25A6"/>
    <w:rsid w:val="75B82FB1"/>
    <w:rsid w:val="7CB429BA"/>
    <w:rsid w:val="7D250D5E"/>
    <w:rsid w:val="7FD0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0">
    <w:name w:val="Char2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285</Characters>
  <Lines>4</Lines>
  <Paragraphs>1</Paragraphs>
  <TotalTime>21</TotalTime>
  <ScaleCrop>false</ScaleCrop>
  <LinksUpToDate>false</LinksUpToDate>
  <CharactersWithSpaces>289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2016-08-25T03:02:00Z</dcterms:created>
  <dc:creator>Administrator</dc:creator>
  <cp:lastModifiedBy>YBY</cp:lastModifiedBy>
  <cp:lastPrinted>2022-12-30T05:28:00Z</cp:lastPrinted>
  <dcterms:modified xsi:type="dcterms:W3CDTF">2024-12-23T01:42:01Z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FC8C06099D96429CB317EFB713432B1E</vt:lpwstr>
  </property>
</Properties>
</file>