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重庆园博园20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特色美食文化展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招商公告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重庆园博园将于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年春节期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间举办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新春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活动，期间将举办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舞狮舞龙、互动猜灯谜、新春美食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展等丰富多彩的活动项目。根据活动工作安排，现将特色美食文化展对外招商，具体事宜公告如下：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一、园区基本情况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重庆园博园于2011年11月19日开园，开园至今接待游客共计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3000余万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人次。重庆园博园位于重庆两江新区核心区域，是第八届中国（重庆）国际园林博览会的会址，总面积2.2平方公里（其中水域0.53平方公里），汇集东西方园林精品，环境优美，交通便利，是一个集自然景观和人文景观为一体的超大型城市生态公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二、招商内容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（一）展出时间:2025年1月29日-2月12日（大年初一至十五）。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）项目位置：重庆园博园主广场。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）招商对象：经营特色小吃、饮料、土特产以及传统年货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游乐活动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等的企业。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）招商项目：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园方在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园博园内主广场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搭建美食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个，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游乐活动展位5个，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具体位置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园方最后确定。每个展位面积约9平方米，展位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内部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由参展方自行搭建和装修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并进行经营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）项目要求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1.参展食品必须符合卫生许可要求并提供相关合格证书，具备售卖手续，且对园区无污染；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2.参展需注意用电安全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禁止使用液化气罐等易燃易爆的物品；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3.参展单位所搭展位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内部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美观、安全且符合园博园的要求；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4.参展单位需自行准备桌椅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地毯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等相关物品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严禁污染地面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5.参展企业具有良好商业信誉，在近几年内的经营活动中无违纪违法记录，并严格遵守《中华人民共和国消费者权益保护法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》，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服从园区的管理；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6.中选企业不能转包、分包展位。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）报价说明：此项目最低限价为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13万元。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三、评比办法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价高者得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四、评比说明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报价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出现并列时，由招商工作小组协商一致后确定项目实施人，并对另一并列者做出合理解释。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（二）未尽事宜由招商单位负责解释。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五、评比时间、地点及递交资料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（一）递交资料时间：20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年12月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日9:30-10:00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（二）评比时间：2024年12月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日10:00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（三）地点：重庆园博园主展馆1楼1号会议室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（四）现场递交资料：营业执照、卫生许可证、税务登记证等相关证件复印件（需加盖企业公章）；法人授权委托书；报价函；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承诺书；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特色美食文化展方案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经营业态、内部装饰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。参与人递交的所有资料均需准备原件备查，否则无效。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六、其它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（一）所有参与单位在递交报价资料的同时，向招商单位缴纳保证金1万元，不缴纳保证金的单位视同不响应本次报价比选工作，招商单位不接受其报价资料，并在评比开始时退还其递交资料。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二）评比会结束后，除前三名中选候选人外，其余单位立即退还其保证金。中选单位缴纳的保证金自动转为履约保证金（履约保证金共5万元，美食展撤展后15日内退还，不计利息）。如第一中选人弃权，其保证金招商单位有权不予退还，招商单位与第二中选人签订合同，以此类推。如所有候选人均弃权，招商单位没收所有中选人保证金，并另行进行报价比选。合同签订完成后，其余候选人在没有违背上述约定的情况下，招商单位退还其保证金，另外出现总分一致的情况，报价最高者中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同时，如中选单位自行弃权，除没收其保证金外，招商单位以后1年内所有的项目均拒绝该单位报名参与。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（三）如果有效参与比选单位不足3家，但有2家或1家，经评议小组确定有优异的方案，也可择优确定中选单位。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七、联系方式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老师；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电　话：023-6308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6109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传　真：023-6308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6109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邮箱：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instrText xml:space="preserve"> HYPERLINK "mailto:120421850@qq.com；" </w:instrTex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13021594</w:t>
      </w:r>
      <w:r>
        <w:rPr>
          <w:rStyle w:val="6"/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@qq.com；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地  址：重庆市两江新区龙景路1号。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附件：1.授权书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575" w:leftChars="0" w:right="0" w:right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  <w:t>报价函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575" w:leftChars="0" w:right="0" w:rightChars="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vertAlign w:val="baseli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3.承诺书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宋体" w:hAnsi="宋体" w:eastAsia="宋体" w:cs="宋体"/>
          <w:sz w:val="31"/>
          <w:szCs w:val="31"/>
          <w:vertAlign w:val="baseline"/>
        </w:rPr>
        <w:t>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textAlignment w:val="baseline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vertAlign w:val="baseline"/>
        </w:rPr>
        <w:t>                      </w:t>
      </w: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4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（单位名称）：</w:t>
      </w: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2025特色美食文化展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美食文化展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4"/>
        <w:tblpPr w:leftFromText="180" w:rightFromText="180" w:vertAnchor="text" w:horzAnchor="page" w:tblpX="1641" w:tblpY="366"/>
        <w:tblOverlap w:val="never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130000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2025特色美食文化展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0441F2F"/>
    <w:rsid w:val="01143FC0"/>
    <w:rsid w:val="03302AF3"/>
    <w:rsid w:val="07D855CE"/>
    <w:rsid w:val="08F93E25"/>
    <w:rsid w:val="0C95217F"/>
    <w:rsid w:val="169923E1"/>
    <w:rsid w:val="226B30BD"/>
    <w:rsid w:val="2455456D"/>
    <w:rsid w:val="2D87754C"/>
    <w:rsid w:val="2D8A6DAC"/>
    <w:rsid w:val="2DEE77F5"/>
    <w:rsid w:val="35B16344"/>
    <w:rsid w:val="496D65B2"/>
    <w:rsid w:val="531B7E68"/>
    <w:rsid w:val="55CB63A6"/>
    <w:rsid w:val="564231F4"/>
    <w:rsid w:val="59E25AD4"/>
    <w:rsid w:val="5DF129D9"/>
    <w:rsid w:val="6B337A27"/>
    <w:rsid w:val="70B34FC2"/>
    <w:rsid w:val="7D20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1382</Words>
  <Characters>1480</Characters>
  <Lines>0</Lines>
  <Paragraphs>0</Paragraphs>
  <TotalTime>104</TotalTime>
  <ScaleCrop>false</ScaleCrop>
  <LinksUpToDate>false</LinksUpToDate>
  <CharactersWithSpaces>1512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2022-12-24T11:42:00Z</dcterms:created>
  <dc:creator>Administrator</dc:creator>
  <cp:lastModifiedBy>YBY</cp:lastModifiedBy>
  <cp:lastPrinted>2024-12-09T01:31:00Z</cp:lastPrinted>
  <dcterms:modified xsi:type="dcterms:W3CDTF">2024-12-10T03:46:11Z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467DF3A5D2344391BB1CFEBC640B0DB6</vt:lpwstr>
  </property>
</Properties>
</file>