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60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重庆园博园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游乐小火车项目”招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商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vertAlign w:val="baseline"/>
          <w14:textFill>
            <w14:solidFill>
              <w14:schemeClr w14:val="tx1"/>
            </w14:solidFill>
          </w14:textFill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为了给游客提供更为丰富的服务，提升园区营商环境，拟在重庆园博园现代园展区开展“游乐小火车项目”，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根据工作安排，现将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此项目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对外招商，具体事宜公告如下：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一、园区基本情况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重庆园博园于2011年11月19日开园，开园至今接待游客共计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2000余万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人次。重庆园博园位于重庆两江新区核心区域，是第八届中国（重庆）国际园林博览会的会址，总面积2.2平方公里（其中水域0.53平方公里），汇集东西方园林精品，环境优美，交通便利，是一个集自然景观和人文景观为一体的超大型城市生态公园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招租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租赁场所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范围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位于重庆园博园现代园展区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、国际园展区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（具体路线可根据实际情况酌情调整），由中标单位自行投入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一至两辆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游乐小火车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（每辆小火车荷载不超过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30人）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进行经营。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游乐小火车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承租商家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自行提供运营设备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（含充电场建设）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及运营管理团队独立运营，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自行负责经营场所的安全、卫生、设施设备的维修维护并按时向重庆市园博园管理处缴纳租金、水电费等费用。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租金最低限价为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  <w:t>8万元/年。租金按年支付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三、招租年限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经营期限：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四、履约保证金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金额：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万元（大写：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万元整），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合同到期后30天内退还，不计利息。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五、经营业态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游乐小火车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六、招租要求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具有国内独立法人资格，具有独立承担民事责任和履行合同能力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有良好商业信誉和健全的财务会计制度，有依法纳税的良好记录，在近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年内的经营活动中没有违法记录。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（三）承租方经营期内须自行经营，未经出租方书面同意不允许进行转租或委托经营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（四）所有手续和相关证件由企业自行办理，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自行缴纳垃圾收集处置费用。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（五）严格按照《城市公园配套服务项目经营管理暂行办法》经营，不得在园区从事会员形式的经营和高档消费。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（六）须按园区规定时间开放经营，不得无故停业。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（七）服从园区管理规定，机动车按照相关规定进出园区，白天不能入园，商家只能在规定场地经营，不得破坏展园环境、损坏植被。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（八）不得违规使用液化石油气、煤炭、木炭等燃料，经营过程中不得污染园区环境。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（九）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小火车外观、配套等方案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须报园方审定，不得占用公共空间，在经营区域内自行配备足量的消防器材，同时需要通过消防部门检查。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（十）商家售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价格须报园方备案，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价格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不得明显高于市场价，做到明码实价。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（十一）商家须按时缴纳各项费用，如有拖欠，管理处将严格按合同约定执行。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价高者得。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出现并列时，由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招租工作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小组协商一致后确定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承租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人，并对另一并列者做出合理解释。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未尽事宜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招租单位负责解释。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开标时间、地点</w:t>
      </w:r>
      <w:r>
        <w:rPr>
          <w:rFonts w:hint="default" w:ascii="Times New Roman" w:hAnsi="Times New Roman" w:eastAsia="方正黑体_GBK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及递交资料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开标时间：2023年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日9:30。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地点：重庆市园博园管理处1会议室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（三）现场递交报价资料：报价函；营业执照复印件（原件现场备查）；承诺书。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参与人递交的所有资料均需准备原件备查，否则无效。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十一、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其它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（一）所有参与单位在递交报价资料的同时，向招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单位缴纳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保证金1万元，不缴纳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保证金的单位视同不响应本次报价比选工作，招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单位不接受其报价资料，并在评比开始时退还其递交资料。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（二）评比会结束后，除前三名中选候选人外，其余单位立即退还其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保证金。中选单位缴纳的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保证金自动转为履约保证金。如第一中选人弃权，其保证金招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单位有权不予退还，招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单位与第二中选人签订合同，以此类推。如所有候选人均弃权，招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单位没收所有中选人保证金，并另行进行报价比选或采取其它方式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招商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若投标单位不足三家，本次招租流标。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同时，如中选单位自行弃权，除没收其保证金外，招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标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单位以后1年内所有的项目均拒绝该单位报名参与。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十二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、联系方式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联系人：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李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老师；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电　话：023-6308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5966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传　真：023-6308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5966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邮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箱：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"mailto:120421850@qq.com；" </w:instrTex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120421850</w:t>
      </w:r>
      <w:r>
        <w:rPr>
          <w:rStyle w:val="8"/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@qq.com；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14:textFill>
            <w14:solidFill>
              <w14:schemeClr w14:val="tx1"/>
            </w14:solidFill>
          </w14:textFill>
        </w:rPr>
        <w:t>地  址：重庆市两江新区龙景路1号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附件：1.授权书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2.报价函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3.承诺书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重庆市园博园管理处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2023年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00000000"/>
    <w:rsid w:val="06D657B6"/>
    <w:rsid w:val="07D855CE"/>
    <w:rsid w:val="08F93E25"/>
    <w:rsid w:val="0C95217F"/>
    <w:rsid w:val="0E266204"/>
    <w:rsid w:val="0F3A1848"/>
    <w:rsid w:val="169923E1"/>
    <w:rsid w:val="190F1C7E"/>
    <w:rsid w:val="1A126CB7"/>
    <w:rsid w:val="1D3271F6"/>
    <w:rsid w:val="1D7D0F8D"/>
    <w:rsid w:val="236E097B"/>
    <w:rsid w:val="24D50092"/>
    <w:rsid w:val="254E25E8"/>
    <w:rsid w:val="2BA36525"/>
    <w:rsid w:val="2D87754C"/>
    <w:rsid w:val="365747BF"/>
    <w:rsid w:val="371F37FD"/>
    <w:rsid w:val="3A7711B6"/>
    <w:rsid w:val="3E6447D3"/>
    <w:rsid w:val="4046267F"/>
    <w:rsid w:val="413B4DE9"/>
    <w:rsid w:val="48E2605F"/>
    <w:rsid w:val="4AFA4D84"/>
    <w:rsid w:val="4CBC4BA2"/>
    <w:rsid w:val="4EFF4E93"/>
    <w:rsid w:val="4F0A6FAA"/>
    <w:rsid w:val="50FE2B3C"/>
    <w:rsid w:val="51FF7D2E"/>
    <w:rsid w:val="53E97B23"/>
    <w:rsid w:val="547D0BE8"/>
    <w:rsid w:val="564231F4"/>
    <w:rsid w:val="584C0E5E"/>
    <w:rsid w:val="58AF4286"/>
    <w:rsid w:val="59E25AD4"/>
    <w:rsid w:val="5AED0A74"/>
    <w:rsid w:val="5B9A0D18"/>
    <w:rsid w:val="5DF129D9"/>
    <w:rsid w:val="5F371313"/>
    <w:rsid w:val="5FE80707"/>
    <w:rsid w:val="622A34BA"/>
    <w:rsid w:val="642D4886"/>
    <w:rsid w:val="656F3153"/>
    <w:rsid w:val="68116E94"/>
    <w:rsid w:val="68790CF7"/>
    <w:rsid w:val="6DBA2FD8"/>
    <w:rsid w:val="6EAA67AA"/>
    <w:rsid w:val="6FA75B4E"/>
    <w:rsid w:val="72342CC2"/>
    <w:rsid w:val="7462249D"/>
    <w:rsid w:val="74C4779E"/>
    <w:rsid w:val="79584959"/>
    <w:rsid w:val="7D7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1823</Words>
  <Characters>1897</Characters>
  <Lines>0</Lines>
  <Paragraphs>0</Paragraphs>
  <TotalTime>624</TotalTime>
  <ScaleCrop>false</ScaleCrop>
  <LinksUpToDate>false</LinksUpToDate>
  <CharactersWithSpaces>2023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2022-12-24T11:42:00Z</dcterms:created>
  <dc:creator>Administrator</dc:creator>
  <cp:lastModifiedBy>加糖的水1406084933</cp:lastModifiedBy>
  <cp:lastPrinted>2023-12-05T02:49:50Z</cp:lastPrinted>
  <dcterms:modified xsi:type="dcterms:W3CDTF">2023-12-05T02:50:17Z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506BA32E6A744F71AC67DA065C80FEAD_13</vt:lpwstr>
  </property>
</Properties>
</file>